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CC" w:rsidRPr="00F61368" w:rsidRDefault="008C4DCC" w:rsidP="008C4DC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1C7686D" wp14:editId="19FE01A1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1247775" cy="1008380"/>
            <wp:effectExtent l="0" t="0" r="9525" b="1270"/>
            <wp:wrapTight wrapText="bothSides">
              <wp:wrapPolygon edited="0">
                <wp:start x="7255" y="0"/>
                <wp:lineTo x="4617" y="816"/>
                <wp:lineTo x="0" y="4897"/>
                <wp:lineTo x="0" y="15098"/>
                <wp:lineTo x="3627" y="19587"/>
                <wp:lineTo x="6595" y="21219"/>
                <wp:lineTo x="7255" y="21219"/>
                <wp:lineTo x="14180" y="21219"/>
                <wp:lineTo x="14840" y="21219"/>
                <wp:lineTo x="17808" y="19587"/>
                <wp:lineTo x="21435" y="15098"/>
                <wp:lineTo x="21435" y="5305"/>
                <wp:lineTo x="16818" y="816"/>
                <wp:lineTo x="14510" y="0"/>
                <wp:lineTo x="72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368">
        <w:rPr>
          <w:sz w:val="36"/>
          <w:szCs w:val="36"/>
        </w:rPr>
        <w:t xml:space="preserve"> </w:t>
      </w:r>
      <w:r w:rsidRPr="00F61368">
        <w:rPr>
          <w:rFonts w:ascii="Times New Roman" w:hAnsi="Times New Roman" w:cs="Times New Roman"/>
          <w:sz w:val="36"/>
          <w:szCs w:val="36"/>
        </w:rPr>
        <w:t xml:space="preserve">муниципальное автономное дошкольное </w:t>
      </w:r>
    </w:p>
    <w:p w:rsidR="008C4DCC" w:rsidRPr="00F61368" w:rsidRDefault="008C4DCC" w:rsidP="008C4DC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образовательное учреждение детский сад № 24 </w:t>
      </w:r>
    </w:p>
    <w:p w:rsidR="008C4DCC" w:rsidRPr="00F61368" w:rsidRDefault="008C4DCC" w:rsidP="008C4DC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>«</w:t>
      </w:r>
      <w:proofErr w:type="spellStart"/>
      <w:proofErr w:type="gramStart"/>
      <w:r w:rsidRPr="00F61368">
        <w:rPr>
          <w:rFonts w:ascii="Times New Roman" w:hAnsi="Times New Roman" w:cs="Times New Roman"/>
          <w:sz w:val="36"/>
          <w:szCs w:val="36"/>
        </w:rPr>
        <w:t>Журавушка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>»  комбинированного</w:t>
      </w:r>
      <w:proofErr w:type="gramEnd"/>
      <w:r w:rsidRPr="00F61368">
        <w:rPr>
          <w:rFonts w:ascii="Times New Roman" w:hAnsi="Times New Roman" w:cs="Times New Roman"/>
          <w:sz w:val="36"/>
          <w:szCs w:val="36"/>
        </w:rPr>
        <w:t xml:space="preserve"> вида </w:t>
      </w:r>
    </w:p>
    <w:p w:rsidR="008C4DCC" w:rsidRPr="00F61368" w:rsidRDefault="008C4DCC" w:rsidP="008C4DC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города </w:t>
      </w: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Искитима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Новосибирской области</w:t>
      </w:r>
    </w:p>
    <w:p w:rsidR="008C4DCC" w:rsidRPr="00F61368" w:rsidRDefault="008C4DCC" w:rsidP="008C4D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C4DCC" w:rsidRDefault="008C4DCC" w:rsidP="008C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DCC" w:rsidRDefault="008C4DCC" w:rsidP="008C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DCC" w:rsidRDefault="008C4DCC" w:rsidP="008C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DCC" w:rsidRDefault="008C4DCC" w:rsidP="008C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DCC" w:rsidRDefault="008C4DCC" w:rsidP="008C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DCC" w:rsidRDefault="008C4DCC" w:rsidP="008C4DC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4DCC" w:rsidRDefault="008C4DCC" w:rsidP="008C4DC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4DCC" w:rsidRDefault="008C4DCC" w:rsidP="008C4DC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Перспективный план по </w:t>
      </w:r>
      <w:r w:rsidR="004B073A">
        <w:rPr>
          <w:rFonts w:ascii="Times New Roman" w:hAnsi="Times New Roman" w:cs="Times New Roman"/>
          <w:b/>
          <w:sz w:val="72"/>
          <w:szCs w:val="72"/>
        </w:rPr>
        <w:t xml:space="preserve">реализации </w:t>
      </w:r>
      <w:r>
        <w:rPr>
          <w:rFonts w:ascii="Times New Roman" w:hAnsi="Times New Roman" w:cs="Times New Roman"/>
          <w:b/>
          <w:sz w:val="72"/>
          <w:szCs w:val="72"/>
        </w:rPr>
        <w:t>авт</w:t>
      </w:r>
      <w:r w:rsidR="004B073A">
        <w:rPr>
          <w:rFonts w:ascii="Times New Roman" w:hAnsi="Times New Roman" w:cs="Times New Roman"/>
          <w:b/>
          <w:sz w:val="72"/>
          <w:szCs w:val="72"/>
        </w:rPr>
        <w:t>орской образовательной программы</w:t>
      </w:r>
      <w:r>
        <w:rPr>
          <w:rFonts w:ascii="Times New Roman" w:hAnsi="Times New Roman" w:cs="Times New Roman"/>
          <w:b/>
          <w:sz w:val="72"/>
          <w:szCs w:val="72"/>
        </w:rPr>
        <w:t xml:space="preserve"> «Поиск» в старшей группе  </w:t>
      </w:r>
    </w:p>
    <w:p w:rsidR="008C4DCC" w:rsidRDefault="008C4DCC" w:rsidP="008C4DC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C4DCC" w:rsidRDefault="008C4DCC" w:rsidP="008C4DC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4DCC" w:rsidRDefault="008C4DCC" w:rsidP="008C4DC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4DCC" w:rsidRDefault="008C4DCC" w:rsidP="008C4DC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8C4DCC" w:rsidRDefault="008C4DCC" w:rsidP="008C4DC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8C4DCC" w:rsidRDefault="008C4DCC" w:rsidP="004B073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C4DCC" w:rsidRDefault="008C4DCC" w:rsidP="008C4DC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8C4DCC" w:rsidRPr="00F61368" w:rsidRDefault="008C4DCC" w:rsidP="008C4DC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</w:t>
      </w:r>
      <w:r w:rsidRPr="00F61368">
        <w:rPr>
          <w:rFonts w:ascii="Times New Roman" w:hAnsi="Times New Roman" w:cs="Times New Roman"/>
          <w:sz w:val="36"/>
          <w:szCs w:val="36"/>
        </w:rPr>
        <w:t>:</w:t>
      </w:r>
    </w:p>
    <w:p w:rsidR="008C4DCC" w:rsidRPr="00F61368" w:rsidRDefault="008C4DCC" w:rsidP="008C4DC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Дребушевская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Т.А., воспитатель</w:t>
      </w:r>
    </w:p>
    <w:p w:rsidR="008C4DCC" w:rsidRDefault="008C4DCC" w:rsidP="008C4DC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8C4DCC" w:rsidRDefault="008C4DCC" w:rsidP="008C4D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C4DCC" w:rsidRDefault="00CF1045" w:rsidP="008C4D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Искитим</w:t>
      </w:r>
      <w:proofErr w:type="spellEnd"/>
      <w:r>
        <w:rPr>
          <w:rFonts w:ascii="Times New Roman" w:hAnsi="Times New Roman" w:cs="Times New Roman"/>
          <w:sz w:val="36"/>
          <w:szCs w:val="36"/>
        </w:rPr>
        <w:t>, 2017</w:t>
      </w:r>
    </w:p>
    <w:p w:rsidR="008C4DCC" w:rsidRDefault="008C4DCC" w:rsidP="008C4D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5806"/>
      </w:tblGrid>
      <w:tr w:rsidR="008C4DCC" w:rsidTr="008F7C25">
        <w:tc>
          <w:tcPr>
            <w:tcW w:w="1413" w:type="dxa"/>
          </w:tcPr>
          <w:p w:rsidR="008C4DCC" w:rsidRDefault="008C4DCC" w:rsidP="008F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2126" w:type="dxa"/>
          </w:tcPr>
          <w:p w:rsidR="008C4DCC" w:rsidRDefault="008C4DCC" w:rsidP="008F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5806" w:type="dxa"/>
          </w:tcPr>
          <w:p w:rsidR="008C4DCC" w:rsidRDefault="008C4DCC" w:rsidP="008F7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</w:tr>
      <w:tr w:rsidR="008C4DCC" w:rsidTr="008F7C25">
        <w:tc>
          <w:tcPr>
            <w:tcW w:w="1413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«Дары осени</w:t>
            </w: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дары»</w:t>
            </w:r>
            <w:r w:rsidRPr="00367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87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представления об овощах и фруктах, их пользе для человека. Уточнять представления о формировании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астения из семян</w:t>
            </w:r>
            <w:r w:rsidRPr="00367B87">
              <w:rPr>
                <w:rFonts w:ascii="Times New Roman" w:hAnsi="Times New Roman" w:cs="Times New Roman"/>
                <w:sz w:val="24"/>
                <w:szCs w:val="24"/>
              </w:rPr>
              <w:t xml:space="preserve">, об условиях, необходимых для роста растений. Расширять представления о заготовке овощей и фруктов на зиму: консервирование, сушка, заморозка, засолка, дать представление об овощехранилищах. Формировать представления о предметах, облегчающих труд человека в быту. Познакомить с профессиями: земледелец, овощевод и садовод. </w:t>
            </w:r>
            <w:r w:rsidRPr="009E229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друг к другу, чувство ответственности, внимательное отношение к окружающим, умение работать в команде.</w:t>
            </w:r>
          </w:p>
        </w:tc>
      </w:tr>
      <w:tr w:rsidR="008C4DCC" w:rsidTr="008F7C25">
        <w:tc>
          <w:tcPr>
            <w:tcW w:w="1413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Энцик-лопедия</w:t>
            </w:r>
            <w:proofErr w:type="spellEnd"/>
            <w:proofErr w:type="gramEnd"/>
            <w:r w:rsidRPr="00E17190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животных»</w:t>
            </w:r>
          </w:p>
        </w:tc>
        <w:tc>
          <w:tcPr>
            <w:tcW w:w="212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87">
              <w:rPr>
                <w:rFonts w:ascii="Times New Roman" w:hAnsi="Times New Roman" w:cs="Times New Roman"/>
                <w:sz w:val="24"/>
                <w:szCs w:val="24"/>
              </w:rPr>
              <w:t>«Загадки от домашних животных»</w:t>
            </w:r>
          </w:p>
        </w:tc>
        <w:tc>
          <w:tcPr>
            <w:tcW w:w="580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8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домашних животных, их особенностях, детенышах, пользе для человека. Познакомить детей с домашними животными юга и севера. Дать детям понятие о помещениях, в которых содержат животных: ферма, конюшня, свинарник, овчарня. Познакомить детей с профессиями животноводов: пастух, свинарка, доярка, конюх.</w:t>
            </w:r>
            <w:r>
              <w:t xml:space="preserve"> </w:t>
            </w:r>
            <w:r w:rsidRPr="009E229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познавательно-исследовательский интерес, воображение, смекалку, умение самостоятельно находить решения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созданных проблемных ситуациях. </w:t>
            </w:r>
          </w:p>
        </w:tc>
      </w:tr>
      <w:tr w:rsidR="008C4DCC" w:rsidTr="008F7C25">
        <w:tc>
          <w:tcPr>
            <w:tcW w:w="1413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 xml:space="preserve"> «Неделя высокой моды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уборы)</w:t>
            </w: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моды»</w:t>
            </w:r>
          </w:p>
        </w:tc>
        <w:tc>
          <w:tcPr>
            <w:tcW w:w="580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87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об одежде, ее деталях, </w:t>
            </w:r>
            <w:r w:rsidRPr="00367B87">
              <w:rPr>
                <w:rFonts w:ascii="Times New Roman" w:hAnsi="Times New Roman" w:cs="Times New Roman"/>
                <w:sz w:val="24"/>
                <w:szCs w:val="24"/>
              </w:rPr>
              <w:t xml:space="preserve">об обуви и головных уборах, развивать умение классифицировать одежду, обувь, головные уборы (летние и демисезонные). Упражнять в группировке и классификации предметов одежды. Развивать умение различать материалы, из которых сшита одежда (ситец, шелк, драп, шерсть, мех, кожа), устанавливать взаимосвязь между материалом и назначением одежды, а также правилами ухода за ней. Дать детям представления о том, из какого материала изготовлен тот или иной предмет обуви и головных уборов (ситец, шелк, драп, шерсть, мех, кожа, резина и др.). Дать представление о национальных головных уборах. Формировать представления о работниках швейной промышленности: ткачиха, швея, портной, модельер. </w:t>
            </w:r>
          </w:p>
        </w:tc>
      </w:tr>
      <w:tr w:rsidR="008C4DCC" w:rsidTr="008F7C25">
        <w:tc>
          <w:tcPr>
            <w:tcW w:w="1413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E17190"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(посуда, продукты питания)</w:t>
            </w:r>
          </w:p>
        </w:tc>
        <w:tc>
          <w:tcPr>
            <w:tcW w:w="212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87">
              <w:rPr>
                <w:rFonts w:ascii="Times New Roman" w:hAnsi="Times New Roman" w:cs="Times New Roman"/>
                <w:sz w:val="24"/>
                <w:szCs w:val="24"/>
              </w:rPr>
              <w:t>«Быть я поваром хочу, пусть меня научат»</w:t>
            </w:r>
          </w:p>
        </w:tc>
        <w:tc>
          <w:tcPr>
            <w:tcW w:w="580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названии, назначении, многообразии   предметов посуды. Упражнять в умении выделять признаки, свойства и качества предметов посуды (цвет, форма, величина, материал и т.д.) Развивать умение дифференцировать виды посуды (чайная, столовая, кухонная). Формировать бережное отношение к посуде, обобщать правила ухода за ней. Формировать представления о </w:t>
            </w:r>
            <w:r w:rsidRPr="00367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 посуды и продуктов питания. Формировать представления детей о продуктах питания (мясные, молочные, мучные и т.д.), о способах и правилах их хранения. Расширять представления о витаминах и о полезных продуктах питания. Развивать умение различать основные вкусы продуктов: сладкий, соленый, горький, кислый.</w:t>
            </w:r>
          </w:p>
        </w:tc>
      </w:tr>
      <w:tr w:rsidR="008C4DCC" w:rsidTr="008F7C25">
        <w:tc>
          <w:tcPr>
            <w:tcW w:w="1413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«Наш город и наша страна»</w:t>
            </w:r>
          </w:p>
        </w:tc>
        <w:tc>
          <w:tcPr>
            <w:tcW w:w="212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страна»</w:t>
            </w:r>
          </w:p>
        </w:tc>
        <w:tc>
          <w:tcPr>
            <w:tcW w:w="580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родной стране, о государственных праздниках, вызвать интерес к истории своей страны. Формировать представление о том, что Россия – многонациональная страна. Дать представление о том, что Москва – главный город, столица нашей Родины. Познакомить с картой России, дать понятие «граница». Знакомить с историей России, флагом, гербом, мелодией гимна. Формировать представления о людях, прославивших Россию. Продолжать формировать интерес к малой родине, культуре, традициям родного края. Дать представления о Сибири, о главном городе нашей области – Новосибирске</w:t>
            </w:r>
          </w:p>
        </w:tc>
      </w:tr>
      <w:tr w:rsidR="008C4DCC" w:rsidTr="008F7C25">
        <w:tc>
          <w:tcPr>
            <w:tcW w:w="1413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 xml:space="preserve">«Азбука </w:t>
            </w:r>
            <w:proofErr w:type="spellStart"/>
            <w:proofErr w:type="gramStart"/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190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важны, все профессии нужны»</w:t>
            </w:r>
          </w:p>
        </w:tc>
        <w:tc>
          <w:tcPr>
            <w:tcW w:w="580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профессиях: воспитателя, учителя, врача, строителя, транспорта (водитель, летчик, капитан корабля, автослесарь, кондуктор и др.), торговли (продавец, кассир), связист и т.д.; о важности и значимости их труда. Познакомить с трудом людей творческих профессий: художников, писателей, композиторов, мастеров народного декоративно-прикладного искусства, показать результаты их труда. Формировать представления о разнообразной технике, инструментах, облегчающих труд человека на производстве и в быту.  Формировать представления о том, что любая вещь создана трудом многих людей, учить бережно относиться к тому, что сделано руками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4DCC" w:rsidTr="008F7C25">
        <w:tc>
          <w:tcPr>
            <w:tcW w:w="1413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картинки»</w:t>
            </w:r>
          </w:p>
        </w:tc>
        <w:tc>
          <w:tcPr>
            <w:tcW w:w="212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путешествие»</w:t>
            </w:r>
          </w:p>
        </w:tc>
        <w:tc>
          <w:tcPr>
            <w:tcW w:w="580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селе, о безопасном поведении людей зимой. Продолжать знакомить с природным явлением «снегопад». Продолжать знакомить с зимними видами спорта. Закреплять названия зимних месяцев. Продолжать знакомить со свойствами снега и льда: тают, превращаясь в воду, снег замерзает, превращаясь в лёд. Расширять представления о жизни животных зимой. Расширять представления о природе Арктики и Антарктики.</w:t>
            </w:r>
          </w:p>
        </w:tc>
      </w:tr>
      <w:tr w:rsidR="008C4DCC" w:rsidTr="008F7C25">
        <w:tc>
          <w:tcPr>
            <w:tcW w:w="1413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Зимую-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птицы»</w:t>
            </w:r>
          </w:p>
        </w:tc>
        <w:tc>
          <w:tcPr>
            <w:tcW w:w="212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>«Послание сороки»</w:t>
            </w:r>
          </w:p>
        </w:tc>
        <w:tc>
          <w:tcPr>
            <w:tcW w:w="580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птицах (внешний вид, особенности передвижения, питания, поведения, среда обитания, детеныши). Зимующие: ворона, сорока, воробей, голубь, сова, синица, дятел, снегирь, свиристель. Перелётные: грач, ласточка, скворец, </w:t>
            </w:r>
            <w:r w:rsidRPr="00E2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журавль, гуси, утки.  Формироват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диких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птицах</w:t>
            </w: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>, их образе жизни. Дать представление о том, как птица выводит птенцов: вьёт гнездо, несёт яйца, высиживает их, из яиц вылупляются птенцы, птица их кормит, подросшие птенцы вылетают из гнезда. Дать представление о специфических частях тела птиц: перепонки, плоский клюв и т.п. Формировать представления о роли птиц в природе и о заботе человека о птицах.</w:t>
            </w:r>
          </w:p>
        </w:tc>
      </w:tr>
      <w:tr w:rsidR="008C4DCC" w:rsidTr="008F7C25">
        <w:tc>
          <w:tcPr>
            <w:tcW w:w="1413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– строитель»</w:t>
            </w:r>
          </w:p>
        </w:tc>
        <w:tc>
          <w:tcPr>
            <w:tcW w:w="5806" w:type="dxa"/>
          </w:tcPr>
          <w:p w:rsidR="008C4DCC" w:rsidRPr="00E1719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строении домов, их многообразии, дать понятия: жилое и нежилое здание (например, дом и завод). Расширять представления о строительных профессиях и смежных, необходимых для строительства сооружений, об их профессиональных действиях. Формировать представления о последовательности процесса строительства дома. Расширять представления о строительных материалах, технике и инструментах.</w:t>
            </w:r>
          </w:p>
        </w:tc>
      </w:tr>
      <w:tr w:rsidR="008C4DCC" w:rsidRPr="001C2240" w:rsidTr="008F7C25">
        <w:tc>
          <w:tcPr>
            <w:tcW w:w="1413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на планете Земля»</w:t>
            </w:r>
          </w:p>
        </w:tc>
        <w:tc>
          <w:tcPr>
            <w:tcW w:w="212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>«Земля – наш дом, береги ее»</w:t>
            </w:r>
          </w:p>
        </w:tc>
        <w:tc>
          <w:tcPr>
            <w:tcW w:w="580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планете Земля. Познакомить с глобусом – уменьшенным макетом Земли. Расширять представления детей о континентах Земли и людях, их населяющих. Показать отличительные особенности внешнего вида людей, живущих на разных континентах. Формировать представления о растительном мире и домашних животных разных природных зон (пустыни, саванны, джунгли, тундра и др.).</w:t>
            </w:r>
          </w:p>
        </w:tc>
      </w:tr>
      <w:tr w:rsidR="008C4DCC" w:rsidRPr="001C2240" w:rsidTr="008F7C25">
        <w:tc>
          <w:tcPr>
            <w:tcW w:w="1413" w:type="dxa"/>
          </w:tcPr>
          <w:p w:rsidR="008C4DCC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одвод-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«Спасаем Русалочку»</w:t>
            </w: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представления старших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о морских животных. </w:t>
            </w: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познавательный интерес детей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любознательность. Ф</w:t>
            </w: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>ормировать первичные представления о свойствах и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объектов окружающего мира. Р</w:t>
            </w: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>азвивать воображение и творческую активность.</w:t>
            </w:r>
          </w:p>
        </w:tc>
      </w:tr>
      <w:tr w:rsidR="008C4DCC" w:rsidRPr="001C2240" w:rsidTr="008F7C25">
        <w:tc>
          <w:tcPr>
            <w:tcW w:w="1413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40">
              <w:rPr>
                <w:rFonts w:ascii="Times New Roman" w:hAnsi="Times New Roman" w:cs="Times New Roman"/>
                <w:sz w:val="24"/>
                <w:szCs w:val="24"/>
              </w:rPr>
              <w:t>«Я – человек!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(я и мое тело)</w:t>
            </w:r>
          </w:p>
        </w:tc>
        <w:tc>
          <w:tcPr>
            <w:tcW w:w="212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30">
              <w:rPr>
                <w:rFonts w:ascii="Times New Roman" w:hAnsi="Times New Roman" w:cs="Times New Roman"/>
                <w:sz w:val="24"/>
                <w:szCs w:val="24"/>
              </w:rPr>
              <w:t>«В поисках Дерева Доброты»</w:t>
            </w:r>
          </w:p>
        </w:tc>
        <w:tc>
          <w:tcPr>
            <w:tcW w:w="580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01">
              <w:rPr>
                <w:rFonts w:ascii="Times New Roman" w:hAnsi="Times New Roman" w:cs="Times New Roman"/>
                <w:sz w:val="24"/>
                <w:szCs w:val="24"/>
              </w:rPr>
              <w:t>Развивать знания о строении своего организма, о важном значении органов чувств. Продолжать формировать представления о своем организме, о различных органах и системах, их своеобразии и взаимодействии. Расширять представления о здоровье и важных компонентах здорового образа жизни (правильное питание, движение, сон) и факторах, разрушающих здоровье, воспитание стремления вести здоровый образ жизни.</w:t>
            </w:r>
          </w:p>
        </w:tc>
      </w:tr>
      <w:tr w:rsidR="008C4DCC" w:rsidRPr="001C2240" w:rsidTr="008F7C25">
        <w:tc>
          <w:tcPr>
            <w:tcW w:w="1413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мои права»</w:t>
            </w:r>
          </w:p>
        </w:tc>
        <w:tc>
          <w:tcPr>
            <w:tcW w:w="212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01">
              <w:rPr>
                <w:rFonts w:ascii="Times New Roman" w:hAnsi="Times New Roman" w:cs="Times New Roman"/>
                <w:sz w:val="24"/>
                <w:szCs w:val="24"/>
              </w:rPr>
              <w:t>«Аз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бука прав ребенка-дошкольника»</w:t>
            </w:r>
          </w:p>
        </w:tc>
        <w:tc>
          <w:tcPr>
            <w:tcW w:w="580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мире, о странах мира, о детях, живущих в этих странах, о том, что у них общего и в чем различия, о России, о себе как о полноправных гражданах России. Укрепить понимание и осознание детьми своей индивидуальности и чувства собственного достоинства, уважения к мнению другого человека. Познакомить детей с Конституцией – основным законом Российского государства, в котором записаны права и обязанности граждан нашей страны. </w:t>
            </w:r>
            <w:r w:rsidRPr="00D96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формировать представление о семье как об островке безопасности, гаранте прав ребенка. Довести до сознания детей, что никто не имеет права обижать, бить, оскорблять другого человека, что все люди равны в своих правах.</w:t>
            </w:r>
          </w:p>
        </w:tc>
      </w:tr>
      <w:tr w:rsidR="008C4DCC" w:rsidRPr="001C2240" w:rsidTr="008F7C25">
        <w:tc>
          <w:tcPr>
            <w:tcW w:w="1413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 xml:space="preserve"> мир весной»</w:t>
            </w:r>
          </w:p>
        </w:tc>
        <w:tc>
          <w:tcPr>
            <w:tcW w:w="212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D96F01">
              <w:rPr>
                <w:rFonts w:ascii="Times New Roman" w:hAnsi="Times New Roman" w:cs="Times New Roman"/>
                <w:sz w:val="24"/>
                <w:szCs w:val="24"/>
              </w:rPr>
              <w:t>утешествие в гости к Старичку-</w:t>
            </w:r>
            <w:proofErr w:type="spellStart"/>
            <w:r w:rsidRPr="00D96F01"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 w:rsidRPr="00D96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0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диких животных: где живут, как добывают пищу, приспосабливаются к среде обитания. Развивать умение устанавливать причинно-следственные связи между сезонными явлениями природы и жизнью животных. Расширять представления детей о весне, весенних изменениях в природе. Продолжать знакомить с животными других климатических зон (холодные и жаркие страны), их приспособленностью к климату.</w:t>
            </w:r>
          </w:p>
        </w:tc>
      </w:tr>
      <w:tr w:rsidR="008C4DCC" w:rsidRPr="001C2240" w:rsidTr="008F7C25">
        <w:tc>
          <w:tcPr>
            <w:tcW w:w="1413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</w:tc>
        <w:tc>
          <w:tcPr>
            <w:tcW w:w="212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космос»</w:t>
            </w:r>
            <w:r w:rsidRPr="00D9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0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«космос», «космическое пространство», основными планетами Солнечной системы. Дать детям представления о космических полетах, о том, что есть люди, которые летали в космос – космонавты, расширять представление о профессии космонавта.  Дать представления о первом космонавте, гражданине России Ю. Гагарине. Познакомить с понятиями «ракета», «космический корабль», «космическая станция».  Дать представление о празднике – День космонавтики.</w:t>
            </w:r>
          </w:p>
        </w:tc>
      </w:tr>
      <w:tr w:rsidR="008C4DCC" w:rsidRPr="001C2240" w:rsidTr="008F7C25">
        <w:tc>
          <w:tcPr>
            <w:tcW w:w="1413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 xml:space="preserve">«Эти </w:t>
            </w:r>
            <w:proofErr w:type="spellStart"/>
            <w:proofErr w:type="gramStart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удивитель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насеко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234681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12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01">
              <w:rPr>
                <w:rFonts w:ascii="Times New Roman" w:hAnsi="Times New Roman" w:cs="Times New Roman"/>
                <w:sz w:val="24"/>
                <w:szCs w:val="24"/>
              </w:rPr>
              <w:t>«Тайны насекомых»</w:t>
            </w:r>
          </w:p>
        </w:tc>
        <w:tc>
          <w:tcPr>
            <w:tcW w:w="580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0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насекомых (внешний вид, особенности передвижения, питания, поведения, среда обитания, значение в природе). Дать понятия: ядовитые, кровососущие, жалящие насекомые; вредные и полезные насекомые. Дать представления о размножении насекомых (цепочки развития на примере бабочки). Расширять представления об условиях, необходимых для жизни насекомых (воздух, вода, питание). Развивать умение устанавливать причинно-следственные связи между временем года и жизнедеятельностью насекомых, между объектами живой природы (пищевая цепочка)</w:t>
            </w:r>
          </w:p>
        </w:tc>
      </w:tr>
      <w:tr w:rsidR="008C4DCC" w:rsidRPr="001C2240" w:rsidTr="008F7C25">
        <w:tc>
          <w:tcPr>
            <w:tcW w:w="1413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212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  <w:r w:rsidRPr="00D9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01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героях ВОВ, о победе нашей страны; об основных сражениях. Познакомить детей с историей праздника, рассказать о защитниках отечества. Познакомить с памятниками героям войны и городами-героями. Формировать стремление детей быть сильными, смелыми защитниками своей страны. Привить детям чувство гордости за героизм нашего народа, единения с людьми в борьбе за мир. Воспитывать патриотические чувства, любовь к родине. Воспитывать чувство уважения к ветеранам ВОВ и желания заботиться о них.</w:t>
            </w:r>
          </w:p>
        </w:tc>
      </w:tr>
      <w:tr w:rsidR="008C4DCC" w:rsidRPr="001C2240" w:rsidTr="008F7C25">
        <w:tc>
          <w:tcPr>
            <w:tcW w:w="1413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лето красное…»</w:t>
            </w:r>
          </w:p>
        </w:tc>
        <w:tc>
          <w:tcPr>
            <w:tcW w:w="212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01">
              <w:rPr>
                <w:rFonts w:ascii="Times New Roman" w:hAnsi="Times New Roman" w:cs="Times New Roman"/>
                <w:sz w:val="24"/>
                <w:szCs w:val="24"/>
              </w:rPr>
              <w:t>«Подарки Лета»</w:t>
            </w:r>
          </w:p>
        </w:tc>
        <w:tc>
          <w:tcPr>
            <w:tcW w:w="5806" w:type="dxa"/>
          </w:tcPr>
          <w:p w:rsidR="008C4DCC" w:rsidRPr="001C2240" w:rsidRDefault="008C4DCC" w:rsidP="008F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 как времени года, приспособленности растений и животных к изменениям в природе. Расширять обогащать знания о характерных признаках лета; о </w:t>
            </w:r>
            <w:r w:rsidRPr="00D96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между явлениями живой и неживой природы и сезонными видами труда; о летних изменениях в природе (ярко светит солнце, становится жарко, солнце высоко над землей, длинный день, короткая ночь, дождь, гроза, радуга, роса, растения растут, цветут, семена и плоды у растений, появляются грибы, потомство у животных, выкармливают детенышей). Дать представления о летних месяцах (последовательность, особенности каждого).</w:t>
            </w:r>
          </w:p>
        </w:tc>
      </w:tr>
    </w:tbl>
    <w:p w:rsidR="008C4DCC" w:rsidRDefault="008C4DCC" w:rsidP="008C4D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DCC" w:rsidRDefault="008C4DCC" w:rsidP="008C4D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DCC" w:rsidRDefault="008C4DCC" w:rsidP="008C4D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DCC" w:rsidRDefault="008C4DCC" w:rsidP="008C4D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406" w:rsidRDefault="00A02406"/>
    <w:sectPr w:rsidR="00A0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C3"/>
    <w:rsid w:val="004B073A"/>
    <w:rsid w:val="008C4DCC"/>
    <w:rsid w:val="00A02406"/>
    <w:rsid w:val="00CA57C3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EFF38-8A38-4C8E-A33A-B74FA27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1634</Words>
  <Characters>9318</Characters>
  <Application>Microsoft Office Word</Application>
  <DocSecurity>0</DocSecurity>
  <Lines>77</Lines>
  <Paragraphs>21</Paragraphs>
  <ScaleCrop>false</ScaleCrop>
  <Company>DG Win&amp;Soft</Company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2019-08-31T03:38:00Z</dcterms:created>
  <dcterms:modified xsi:type="dcterms:W3CDTF">2019-08-31T03:57:00Z</dcterms:modified>
</cp:coreProperties>
</file>