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5F" w:rsidRPr="00C77346" w:rsidRDefault="00C11E5F" w:rsidP="00C11E5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82B886" wp14:editId="6EEDDC9F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</w:t>
      </w:r>
      <w:r w:rsidRPr="00C77346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C11E5F" w:rsidRPr="00C77346" w:rsidRDefault="00C11E5F" w:rsidP="00C11E5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77346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C11E5F" w:rsidRPr="00C77346" w:rsidRDefault="00C11E5F" w:rsidP="00C11E5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77346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C77346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C77346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C77346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C11E5F" w:rsidRPr="00F61368" w:rsidRDefault="00C11E5F" w:rsidP="00C11E5F">
      <w:pPr>
        <w:spacing w:after="0" w:line="240" w:lineRule="auto"/>
        <w:jc w:val="right"/>
        <w:rPr>
          <w:sz w:val="36"/>
          <w:szCs w:val="36"/>
        </w:rPr>
      </w:pPr>
      <w:r w:rsidRPr="00C77346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C77346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C77346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C11E5F" w:rsidRPr="00F61368" w:rsidRDefault="00C11E5F" w:rsidP="00C11E5F">
      <w:pPr>
        <w:jc w:val="center"/>
        <w:rPr>
          <w:sz w:val="36"/>
          <w:szCs w:val="36"/>
        </w:rPr>
      </w:pPr>
    </w:p>
    <w:p w:rsidR="00C11E5F" w:rsidRDefault="00C11E5F" w:rsidP="00C11E5F">
      <w:pPr>
        <w:jc w:val="center"/>
        <w:rPr>
          <w:sz w:val="28"/>
          <w:szCs w:val="28"/>
        </w:rPr>
      </w:pPr>
    </w:p>
    <w:p w:rsidR="00C11E5F" w:rsidRDefault="00C11E5F" w:rsidP="00C11E5F">
      <w:pPr>
        <w:jc w:val="center"/>
        <w:rPr>
          <w:sz w:val="28"/>
          <w:szCs w:val="28"/>
        </w:rPr>
      </w:pPr>
    </w:p>
    <w:p w:rsidR="00C11E5F" w:rsidRDefault="00C11E5F" w:rsidP="00C11E5F">
      <w:pPr>
        <w:jc w:val="center"/>
        <w:rPr>
          <w:sz w:val="28"/>
          <w:szCs w:val="28"/>
        </w:rPr>
      </w:pPr>
    </w:p>
    <w:p w:rsidR="00C11E5F" w:rsidRDefault="00C11E5F" w:rsidP="00C11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1E5F" w:rsidRDefault="00C11E5F" w:rsidP="00C11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11E5F" w:rsidRDefault="00C11E5F" w:rsidP="00C11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346">
        <w:rPr>
          <w:rFonts w:ascii="Times New Roman" w:hAnsi="Times New Roman" w:cs="Times New Roman"/>
          <w:b/>
          <w:sz w:val="56"/>
          <w:szCs w:val="56"/>
        </w:rPr>
        <w:t xml:space="preserve">РЕЗУЛЬТАТЫ диагностики уровня развития детей </w:t>
      </w:r>
    </w:p>
    <w:p w:rsidR="00C11E5F" w:rsidRDefault="00C11E5F" w:rsidP="00C11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старшей</w:t>
      </w:r>
      <w:r>
        <w:rPr>
          <w:rFonts w:ascii="Times New Roman" w:hAnsi="Times New Roman" w:cs="Times New Roman"/>
          <w:b/>
          <w:sz w:val="56"/>
          <w:szCs w:val="56"/>
        </w:rPr>
        <w:t xml:space="preserve"> группы № 7 «Звездочки» </w:t>
      </w:r>
    </w:p>
    <w:p w:rsidR="00C11E5F" w:rsidRPr="00C77346" w:rsidRDefault="00C11E5F" w:rsidP="00C11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2017-2018</w:t>
      </w:r>
      <w:r w:rsidRPr="00C77346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p w:rsidR="00C11E5F" w:rsidRDefault="00C11E5F" w:rsidP="00C11E5F">
      <w:pPr>
        <w:jc w:val="center"/>
        <w:rPr>
          <w:sz w:val="28"/>
          <w:szCs w:val="28"/>
        </w:rPr>
      </w:pPr>
    </w:p>
    <w:p w:rsidR="00C11E5F" w:rsidRDefault="00C11E5F" w:rsidP="00C11E5F">
      <w:pPr>
        <w:jc w:val="center"/>
        <w:rPr>
          <w:sz w:val="28"/>
          <w:szCs w:val="28"/>
        </w:rPr>
      </w:pPr>
    </w:p>
    <w:p w:rsidR="00C11E5F" w:rsidRDefault="00C11E5F" w:rsidP="00C11E5F">
      <w:pPr>
        <w:jc w:val="center"/>
        <w:rPr>
          <w:b/>
          <w:sz w:val="56"/>
          <w:szCs w:val="56"/>
        </w:rPr>
      </w:pPr>
    </w:p>
    <w:p w:rsidR="00C11E5F" w:rsidRDefault="00C11E5F" w:rsidP="00C11E5F">
      <w:pPr>
        <w:rPr>
          <w:sz w:val="36"/>
          <w:szCs w:val="36"/>
        </w:rPr>
      </w:pPr>
    </w:p>
    <w:p w:rsidR="00C11E5F" w:rsidRDefault="00C11E5F" w:rsidP="00C11E5F">
      <w:pPr>
        <w:rPr>
          <w:sz w:val="36"/>
          <w:szCs w:val="36"/>
        </w:rPr>
      </w:pPr>
    </w:p>
    <w:p w:rsidR="00C11E5F" w:rsidRDefault="00C11E5F" w:rsidP="00C11E5F">
      <w:pPr>
        <w:rPr>
          <w:sz w:val="36"/>
          <w:szCs w:val="36"/>
        </w:rPr>
      </w:pPr>
    </w:p>
    <w:p w:rsidR="00C11E5F" w:rsidRDefault="00C11E5F" w:rsidP="00C11E5F">
      <w:pPr>
        <w:rPr>
          <w:sz w:val="36"/>
          <w:szCs w:val="36"/>
        </w:rPr>
      </w:pPr>
    </w:p>
    <w:p w:rsidR="00C11E5F" w:rsidRPr="00C77346" w:rsidRDefault="00C11E5F" w:rsidP="00C11E5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</w:t>
      </w:r>
      <w:r w:rsidRPr="00C77346">
        <w:rPr>
          <w:rFonts w:ascii="Times New Roman" w:hAnsi="Times New Roman" w:cs="Times New Roman"/>
          <w:sz w:val="36"/>
          <w:szCs w:val="36"/>
        </w:rPr>
        <w:t>:</w:t>
      </w:r>
    </w:p>
    <w:p w:rsidR="00C11E5F" w:rsidRDefault="00C11E5F" w:rsidP="00C11E5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Татьяна Александровна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</w:p>
    <w:p w:rsidR="00C11E5F" w:rsidRPr="00C77346" w:rsidRDefault="00C11E5F" w:rsidP="00C11E5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Ольга Васильевна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Сергушкина</w:t>
      </w:r>
      <w:proofErr w:type="spellEnd"/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Результаты диагностики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области «Познавательное развитие»</w:t>
      </w:r>
    </w:p>
    <w:p w:rsidR="00C11E5F" w:rsidRPr="001422FB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FC3">
        <w:rPr>
          <w:rFonts w:ascii="Times New Roman" w:hAnsi="Times New Roman" w:cs="Times New Roman"/>
          <w:b/>
          <w:sz w:val="32"/>
          <w:szCs w:val="32"/>
        </w:rPr>
        <w:t>«ОЗНАКОМЛЕНИЕ С ОКРУЖАЮЩИМ МИРОМ»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индивидуальным картам развития в</w:t>
      </w:r>
      <w:r w:rsidRPr="00764617">
        <w:rPr>
          <w:rFonts w:ascii="Times New Roman" w:hAnsi="Times New Roman" w:cs="Times New Roman"/>
          <w:sz w:val="28"/>
          <w:szCs w:val="28"/>
        </w:rPr>
        <w:t xml:space="preserve"> рамках федеральной инновационной площадки «Разработка и внедрение системы управления качеством образования в ДОО»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65B">
        <w:rPr>
          <w:rFonts w:ascii="Times New Roman" w:hAnsi="Times New Roman" w:cs="Times New Roman"/>
          <w:sz w:val="28"/>
          <w:szCs w:val="28"/>
        </w:rPr>
        <w:t>в старшей группе № 7 «Звездочки»</w:t>
      </w: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</w:t>
      </w:r>
      <w:r w:rsidRPr="002D78CD">
        <w:rPr>
          <w:rFonts w:ascii="Times New Roman" w:hAnsi="Times New Roman" w:cs="Times New Roman"/>
          <w:sz w:val="28"/>
          <w:szCs w:val="28"/>
        </w:rPr>
        <w:t>НАЧАЛО ГОДА: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7 детей,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>
        <w:rPr>
          <w:rFonts w:ascii="Times New Roman" w:hAnsi="Times New Roman" w:cs="Times New Roman"/>
          <w:sz w:val="28"/>
          <w:szCs w:val="28"/>
        </w:rPr>
        <w:t>13 детей,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5 детей,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КОНЕЦ </w:t>
      </w:r>
      <w:r w:rsidRPr="002D78CD">
        <w:rPr>
          <w:rFonts w:ascii="Times New Roman" w:hAnsi="Times New Roman" w:cs="Times New Roman"/>
          <w:sz w:val="28"/>
          <w:szCs w:val="28"/>
        </w:rPr>
        <w:t>ГОДА: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Pr="00440218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11 детей, 44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11E5F" w:rsidRPr="00440218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10 детей, 40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4 детей, 16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11E5F" w:rsidRDefault="00C11E5F" w:rsidP="00C11E5F">
      <w:pPr>
        <w:rPr>
          <w:rFonts w:ascii="Times New Roman" w:hAnsi="Times New Roman" w:cs="Times New Roman"/>
          <w:sz w:val="28"/>
          <w:szCs w:val="28"/>
        </w:rPr>
      </w:pPr>
    </w:p>
    <w:p w:rsidR="00C11E5F" w:rsidRDefault="00C11E5F" w:rsidP="00C11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1E5F" w:rsidRDefault="00C11E5F" w:rsidP="00C1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деятельность по авторской рабочей образовательной программе «Поиск» эффективна: процент высокого уровня</w:t>
      </w:r>
      <w:r w:rsidR="00B6680C">
        <w:rPr>
          <w:rFonts w:ascii="Times New Roman" w:hAnsi="Times New Roman" w:cs="Times New Roman"/>
          <w:sz w:val="28"/>
          <w:szCs w:val="28"/>
        </w:rPr>
        <w:t xml:space="preserve"> развития детей увеличился на 16</w:t>
      </w:r>
      <w:r>
        <w:rPr>
          <w:rFonts w:ascii="Times New Roman" w:hAnsi="Times New Roman" w:cs="Times New Roman"/>
          <w:sz w:val="28"/>
          <w:szCs w:val="28"/>
        </w:rPr>
        <w:t xml:space="preserve">%, процент детей с низким </w:t>
      </w:r>
      <w:r w:rsidR="00B6680C">
        <w:rPr>
          <w:rFonts w:ascii="Times New Roman" w:hAnsi="Times New Roman" w:cs="Times New Roman"/>
          <w:sz w:val="28"/>
          <w:szCs w:val="28"/>
        </w:rPr>
        <w:t xml:space="preserve">уровнем развития уменьшился на 4 </w:t>
      </w:r>
      <w:r>
        <w:rPr>
          <w:rFonts w:ascii="Times New Roman" w:hAnsi="Times New Roman" w:cs="Times New Roman"/>
          <w:sz w:val="28"/>
          <w:szCs w:val="28"/>
        </w:rPr>
        <w:t>%, со средним уровн</w:t>
      </w:r>
      <w:r w:rsidR="00B6680C">
        <w:rPr>
          <w:rFonts w:ascii="Times New Roman" w:hAnsi="Times New Roman" w:cs="Times New Roman"/>
          <w:sz w:val="28"/>
          <w:szCs w:val="28"/>
        </w:rPr>
        <w:t>ем – на 12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6680C" w:rsidRDefault="00B6680C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E5F" w:rsidRPr="0037175E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75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«Ознакомление с миром природы»</w:t>
      </w:r>
    </w:p>
    <w:p w:rsidR="00DE6B30" w:rsidRDefault="00C11E5F" w:rsidP="00DE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знаю</w:t>
      </w:r>
      <w:r w:rsidRPr="0037175E">
        <w:rPr>
          <w:rFonts w:ascii="Times New Roman" w:hAnsi="Times New Roman" w:cs="Times New Roman"/>
          <w:sz w:val="28"/>
          <w:szCs w:val="28"/>
        </w:rPr>
        <w:t>т последовательность времен года и сез</w:t>
      </w:r>
      <w:r>
        <w:rPr>
          <w:rFonts w:ascii="Times New Roman" w:hAnsi="Times New Roman" w:cs="Times New Roman"/>
          <w:sz w:val="28"/>
          <w:szCs w:val="28"/>
        </w:rPr>
        <w:t xml:space="preserve">онные изменения в природе, </w:t>
      </w:r>
      <w:r w:rsidR="00DE6B30">
        <w:rPr>
          <w:rFonts w:ascii="Times New Roman" w:hAnsi="Times New Roman" w:cs="Times New Roman"/>
          <w:sz w:val="28"/>
          <w:szCs w:val="28"/>
        </w:rPr>
        <w:t>могу</w:t>
      </w:r>
      <w:r w:rsidR="00DE6B30" w:rsidRPr="00DE6B30">
        <w:rPr>
          <w:rFonts w:ascii="Times New Roman" w:hAnsi="Times New Roman" w:cs="Times New Roman"/>
          <w:sz w:val="28"/>
          <w:szCs w:val="28"/>
        </w:rPr>
        <w:t xml:space="preserve">т описать особенности природы и жизни людей в разные </w:t>
      </w:r>
      <w:r w:rsidR="00DE6B30" w:rsidRPr="00DE6B30">
        <w:rPr>
          <w:rFonts w:ascii="Times New Roman" w:hAnsi="Times New Roman" w:cs="Times New Roman"/>
          <w:sz w:val="28"/>
          <w:szCs w:val="28"/>
        </w:rPr>
        <w:lastRenderedPageBreak/>
        <w:t>времена года</w:t>
      </w:r>
      <w:r w:rsidR="00DE6B30">
        <w:rPr>
          <w:rFonts w:ascii="Times New Roman" w:hAnsi="Times New Roman" w:cs="Times New Roman"/>
          <w:sz w:val="28"/>
          <w:szCs w:val="28"/>
        </w:rPr>
        <w:t>, знают и различаю</w:t>
      </w:r>
      <w:r w:rsidR="00DE6B30" w:rsidRPr="00DE6B30">
        <w:rPr>
          <w:rFonts w:ascii="Times New Roman" w:hAnsi="Times New Roman" w:cs="Times New Roman"/>
          <w:sz w:val="28"/>
          <w:szCs w:val="28"/>
        </w:rPr>
        <w:t>т овощи, фрукты, ягоды</w:t>
      </w:r>
      <w:r w:rsidR="00DE6B30">
        <w:rPr>
          <w:rFonts w:ascii="Times New Roman" w:hAnsi="Times New Roman" w:cs="Times New Roman"/>
          <w:sz w:val="28"/>
          <w:szCs w:val="28"/>
        </w:rPr>
        <w:t>, знаю</w:t>
      </w:r>
      <w:r w:rsidR="00DE6B30" w:rsidRPr="00DE6B30">
        <w:rPr>
          <w:rFonts w:ascii="Times New Roman" w:hAnsi="Times New Roman" w:cs="Times New Roman"/>
          <w:sz w:val="28"/>
          <w:szCs w:val="28"/>
        </w:rPr>
        <w:t>т основные эл</w:t>
      </w:r>
      <w:r w:rsidR="00DE6B30">
        <w:rPr>
          <w:rFonts w:ascii="Times New Roman" w:hAnsi="Times New Roman" w:cs="Times New Roman"/>
          <w:sz w:val="28"/>
          <w:szCs w:val="28"/>
        </w:rPr>
        <w:t xml:space="preserve">ементы погоды и могут ее описать. </w:t>
      </w:r>
    </w:p>
    <w:p w:rsidR="00DE6B30" w:rsidRDefault="00DE6B30" w:rsidP="00DE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ребенок</w:t>
      </w:r>
      <w:r w:rsidRPr="00DE6B30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6B30">
        <w:rPr>
          <w:rFonts w:ascii="Times New Roman" w:hAnsi="Times New Roman" w:cs="Times New Roman"/>
          <w:sz w:val="28"/>
          <w:szCs w:val="28"/>
        </w:rPr>
        <w:t>ользуется календарем природы</w:t>
      </w:r>
      <w:r>
        <w:rPr>
          <w:rFonts w:ascii="Times New Roman" w:hAnsi="Times New Roman" w:cs="Times New Roman"/>
          <w:sz w:val="28"/>
          <w:szCs w:val="28"/>
        </w:rPr>
        <w:t>, 19 детей з</w:t>
      </w:r>
      <w:r w:rsidRPr="00DE6B30">
        <w:rPr>
          <w:rFonts w:ascii="Times New Roman" w:hAnsi="Times New Roman" w:cs="Times New Roman"/>
          <w:sz w:val="28"/>
          <w:szCs w:val="28"/>
        </w:rPr>
        <w:t xml:space="preserve">нает о существовании </w:t>
      </w:r>
      <w:r>
        <w:rPr>
          <w:rFonts w:ascii="Times New Roman" w:hAnsi="Times New Roman" w:cs="Times New Roman"/>
          <w:sz w:val="28"/>
          <w:szCs w:val="28"/>
        </w:rPr>
        <w:t>круговорота воды в природе и могу</w:t>
      </w:r>
      <w:r w:rsidRPr="00DE6B30">
        <w:rPr>
          <w:rFonts w:ascii="Times New Roman" w:hAnsi="Times New Roman" w:cs="Times New Roman"/>
          <w:sz w:val="28"/>
          <w:szCs w:val="28"/>
        </w:rPr>
        <w:t>т его описать</w:t>
      </w:r>
      <w:r>
        <w:rPr>
          <w:rFonts w:ascii="Times New Roman" w:hAnsi="Times New Roman" w:cs="Times New Roman"/>
          <w:sz w:val="28"/>
          <w:szCs w:val="28"/>
        </w:rPr>
        <w:t>, 18 детей знаю</w:t>
      </w:r>
      <w:r w:rsidRPr="00DE6B30">
        <w:rPr>
          <w:rFonts w:ascii="Times New Roman" w:hAnsi="Times New Roman" w:cs="Times New Roman"/>
          <w:sz w:val="28"/>
          <w:szCs w:val="28"/>
        </w:rPr>
        <w:t>т чередование месяцев в году</w:t>
      </w:r>
      <w:r>
        <w:rPr>
          <w:rFonts w:ascii="Times New Roman" w:hAnsi="Times New Roman" w:cs="Times New Roman"/>
          <w:sz w:val="28"/>
          <w:szCs w:val="28"/>
        </w:rPr>
        <w:t>, различаю</w:t>
      </w:r>
      <w:r w:rsidRPr="00DE6B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агрегатные состояния вещества, 17 детей знаю</w:t>
      </w:r>
      <w:r w:rsidRPr="00DE6B30">
        <w:rPr>
          <w:rFonts w:ascii="Times New Roman" w:hAnsi="Times New Roman" w:cs="Times New Roman"/>
          <w:sz w:val="28"/>
          <w:szCs w:val="28"/>
        </w:rPr>
        <w:t>т опасные явления природы</w:t>
      </w:r>
      <w:r>
        <w:rPr>
          <w:rFonts w:ascii="Times New Roman" w:hAnsi="Times New Roman" w:cs="Times New Roman"/>
          <w:sz w:val="28"/>
          <w:szCs w:val="28"/>
        </w:rPr>
        <w:t xml:space="preserve">, 16 детей классифицируют растения </w:t>
      </w:r>
      <w:r w:rsidRPr="00DE6B30">
        <w:rPr>
          <w:rFonts w:ascii="Times New Roman" w:hAnsi="Times New Roman" w:cs="Times New Roman"/>
          <w:sz w:val="28"/>
          <w:szCs w:val="28"/>
        </w:rPr>
        <w:t>и животных</w:t>
      </w:r>
      <w:r>
        <w:rPr>
          <w:rFonts w:ascii="Times New Roman" w:hAnsi="Times New Roman" w:cs="Times New Roman"/>
          <w:sz w:val="28"/>
          <w:szCs w:val="28"/>
        </w:rPr>
        <w:t>, 15 детей знаю</w:t>
      </w:r>
      <w:r w:rsidRPr="00DE6B30">
        <w:rPr>
          <w:rFonts w:ascii="Times New Roman" w:hAnsi="Times New Roman" w:cs="Times New Roman"/>
          <w:sz w:val="28"/>
          <w:szCs w:val="28"/>
        </w:rPr>
        <w:t>т основные названия животных и растений России</w:t>
      </w:r>
      <w:r>
        <w:rPr>
          <w:rFonts w:ascii="Times New Roman" w:hAnsi="Times New Roman" w:cs="Times New Roman"/>
          <w:sz w:val="28"/>
          <w:szCs w:val="28"/>
        </w:rPr>
        <w:t>, 8 детей знаю</w:t>
      </w:r>
      <w:r w:rsidRPr="00DE6B30">
        <w:rPr>
          <w:rFonts w:ascii="Times New Roman" w:hAnsi="Times New Roman" w:cs="Times New Roman"/>
          <w:sz w:val="28"/>
          <w:szCs w:val="28"/>
        </w:rPr>
        <w:t>т некоторые физические явления (магнетизм, сила тяжести)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0C" w:rsidRDefault="00B6680C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предметным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E6B30" w:rsidRPr="00DE6B30" w:rsidRDefault="00DE6B30" w:rsidP="00DE6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ребенка м</w:t>
      </w:r>
      <w:r w:rsidRPr="00DE6B30">
        <w:rPr>
          <w:rFonts w:ascii="Times New Roman" w:hAnsi="Times New Roman" w:cs="Times New Roman"/>
          <w:sz w:val="28"/>
          <w:szCs w:val="28"/>
        </w:rPr>
        <w:t>ожет пользоваться простыми инструментами (молотком, отверт</w:t>
      </w:r>
      <w:r>
        <w:rPr>
          <w:rFonts w:ascii="Times New Roman" w:hAnsi="Times New Roman" w:cs="Times New Roman"/>
          <w:sz w:val="28"/>
          <w:szCs w:val="28"/>
        </w:rPr>
        <w:t>кой, ножницами), знаю</w:t>
      </w:r>
      <w:r w:rsidRPr="00DE6B30">
        <w:rPr>
          <w:rFonts w:ascii="Times New Roman" w:hAnsi="Times New Roman" w:cs="Times New Roman"/>
          <w:sz w:val="28"/>
          <w:szCs w:val="28"/>
        </w:rPr>
        <w:t>т назва</w:t>
      </w:r>
      <w:r>
        <w:rPr>
          <w:rFonts w:ascii="Times New Roman" w:hAnsi="Times New Roman" w:cs="Times New Roman"/>
          <w:sz w:val="28"/>
          <w:szCs w:val="28"/>
        </w:rPr>
        <w:t xml:space="preserve">ния основных средств транспорта, 20 детей пользуются </w:t>
      </w:r>
      <w:r w:rsidRPr="00DE6B30">
        <w:rPr>
          <w:rFonts w:ascii="Times New Roman" w:hAnsi="Times New Roman" w:cs="Times New Roman"/>
          <w:sz w:val="28"/>
          <w:szCs w:val="28"/>
        </w:rPr>
        <w:t>мобильным телефоном</w:t>
      </w:r>
      <w:r>
        <w:rPr>
          <w:rFonts w:ascii="Times New Roman" w:hAnsi="Times New Roman" w:cs="Times New Roman"/>
          <w:sz w:val="28"/>
          <w:szCs w:val="28"/>
        </w:rPr>
        <w:t>, 16 детей знаю</w:t>
      </w:r>
      <w:r w:rsidRPr="00DE6B30">
        <w:rPr>
          <w:rFonts w:ascii="Times New Roman" w:hAnsi="Times New Roman" w:cs="Times New Roman"/>
          <w:sz w:val="28"/>
          <w:szCs w:val="28"/>
        </w:rPr>
        <w:t>т назначение некоторых технических средств (связи, бытовой, строительной, сельскохозяйственной техники)</w:t>
      </w:r>
      <w:r w:rsidR="00A6565B">
        <w:rPr>
          <w:rFonts w:ascii="Times New Roman" w:hAnsi="Times New Roman" w:cs="Times New Roman"/>
          <w:sz w:val="28"/>
          <w:szCs w:val="28"/>
        </w:rPr>
        <w:t>, 12 детей п</w:t>
      </w:r>
      <w:r w:rsidR="00A6565B" w:rsidRPr="00A6565B">
        <w:rPr>
          <w:rFonts w:ascii="Times New Roman" w:hAnsi="Times New Roman" w:cs="Times New Roman"/>
          <w:sz w:val="28"/>
          <w:szCs w:val="28"/>
        </w:rPr>
        <w:t>ользуется компьютером</w:t>
      </w:r>
      <w:r w:rsidR="00A6565B">
        <w:rPr>
          <w:rFonts w:ascii="Times New Roman" w:hAnsi="Times New Roman" w:cs="Times New Roman"/>
          <w:sz w:val="28"/>
          <w:szCs w:val="28"/>
        </w:rPr>
        <w:t>.</w:t>
      </w:r>
    </w:p>
    <w:p w:rsidR="00A6565B" w:rsidRDefault="00A6565B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социальным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11E5F" w:rsidRDefault="00A6565B" w:rsidP="00C1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ребенка</w:t>
      </w:r>
      <w:r w:rsidR="00C11E5F">
        <w:rPr>
          <w:rFonts w:ascii="Times New Roman" w:hAnsi="Times New Roman" w:cs="Times New Roman"/>
          <w:sz w:val="28"/>
          <w:szCs w:val="28"/>
        </w:rPr>
        <w:t xml:space="preserve"> знаю</w:t>
      </w:r>
      <w:r w:rsidR="00C11E5F" w:rsidRPr="00486702">
        <w:rPr>
          <w:rFonts w:ascii="Times New Roman" w:hAnsi="Times New Roman" w:cs="Times New Roman"/>
          <w:sz w:val="28"/>
          <w:szCs w:val="28"/>
        </w:rPr>
        <w:t>т имена, отчест</w:t>
      </w:r>
      <w:r w:rsidR="00C11E5F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и фамилии членов своей семьи, 22</w:t>
      </w:r>
      <w:r w:rsidR="00C11E5F">
        <w:rPr>
          <w:rFonts w:ascii="Times New Roman" w:hAnsi="Times New Roman" w:cs="Times New Roman"/>
          <w:sz w:val="28"/>
          <w:szCs w:val="28"/>
        </w:rPr>
        <w:t xml:space="preserve"> детей знают и называю</w:t>
      </w:r>
      <w:r w:rsidR="00C11E5F" w:rsidRPr="00486702">
        <w:rPr>
          <w:rFonts w:ascii="Times New Roman" w:hAnsi="Times New Roman" w:cs="Times New Roman"/>
          <w:sz w:val="28"/>
          <w:szCs w:val="28"/>
        </w:rPr>
        <w:t>т некоторые профессии, в</w:t>
      </w:r>
      <w:r w:rsidR="00C11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11E5F">
        <w:rPr>
          <w:rFonts w:ascii="Times New Roman" w:hAnsi="Times New Roman" w:cs="Times New Roman"/>
          <w:sz w:val="28"/>
          <w:szCs w:val="28"/>
        </w:rPr>
        <w:t>. профес</w:t>
      </w:r>
      <w:r>
        <w:rPr>
          <w:rFonts w:ascii="Times New Roman" w:hAnsi="Times New Roman" w:cs="Times New Roman"/>
          <w:sz w:val="28"/>
          <w:szCs w:val="28"/>
        </w:rPr>
        <w:t xml:space="preserve">сии своих родителей, </w:t>
      </w:r>
      <w:r w:rsidR="00C11E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наю</w:t>
      </w:r>
      <w:r w:rsidR="00C11E5F" w:rsidRPr="00486702">
        <w:rPr>
          <w:rFonts w:ascii="Times New Roman" w:hAnsi="Times New Roman" w:cs="Times New Roman"/>
          <w:sz w:val="28"/>
          <w:szCs w:val="28"/>
        </w:rPr>
        <w:t>т основные праздни</w:t>
      </w:r>
      <w:r w:rsidR="00C11E5F">
        <w:rPr>
          <w:rFonts w:ascii="Times New Roman" w:hAnsi="Times New Roman" w:cs="Times New Roman"/>
          <w:sz w:val="28"/>
          <w:szCs w:val="28"/>
        </w:rPr>
        <w:t xml:space="preserve">ки, которые отмечаются в России, </w:t>
      </w:r>
      <w:r>
        <w:rPr>
          <w:rFonts w:ascii="Times New Roman" w:hAnsi="Times New Roman" w:cs="Times New Roman"/>
          <w:sz w:val="28"/>
          <w:szCs w:val="28"/>
        </w:rPr>
        <w:t>19 детей</w:t>
      </w:r>
      <w:r w:rsidR="00C11E5F">
        <w:rPr>
          <w:rFonts w:ascii="Times New Roman" w:hAnsi="Times New Roman" w:cs="Times New Roman"/>
          <w:sz w:val="28"/>
          <w:szCs w:val="28"/>
        </w:rPr>
        <w:t xml:space="preserve"> знаю</w:t>
      </w:r>
      <w:r w:rsidR="00C11E5F" w:rsidRPr="00486702">
        <w:rPr>
          <w:rFonts w:ascii="Times New Roman" w:hAnsi="Times New Roman" w:cs="Times New Roman"/>
          <w:sz w:val="28"/>
          <w:szCs w:val="28"/>
        </w:rPr>
        <w:t>т главные достопримечательности своего города и области</w:t>
      </w:r>
      <w:r>
        <w:rPr>
          <w:rFonts w:ascii="Times New Roman" w:hAnsi="Times New Roman" w:cs="Times New Roman"/>
          <w:sz w:val="28"/>
          <w:szCs w:val="28"/>
        </w:rPr>
        <w:t>, 18 детей знаю</w:t>
      </w:r>
      <w:r w:rsidRPr="00A6565B">
        <w:rPr>
          <w:rFonts w:ascii="Times New Roman" w:hAnsi="Times New Roman" w:cs="Times New Roman"/>
          <w:sz w:val="28"/>
          <w:szCs w:val="28"/>
        </w:rPr>
        <w:t>т флаг, герб и гимн России</w:t>
      </w:r>
      <w:r>
        <w:rPr>
          <w:rFonts w:ascii="Times New Roman" w:hAnsi="Times New Roman" w:cs="Times New Roman"/>
          <w:sz w:val="28"/>
          <w:szCs w:val="28"/>
        </w:rPr>
        <w:t>, 17 детей знаю</w:t>
      </w:r>
      <w:r w:rsidRPr="00A6565B">
        <w:rPr>
          <w:rFonts w:ascii="Times New Roman" w:hAnsi="Times New Roman" w:cs="Times New Roman"/>
          <w:sz w:val="28"/>
          <w:szCs w:val="28"/>
        </w:rPr>
        <w:t>т названия крупных городов России (не менее трех)</w:t>
      </w:r>
      <w:r>
        <w:rPr>
          <w:rFonts w:ascii="Times New Roman" w:hAnsi="Times New Roman" w:cs="Times New Roman"/>
          <w:sz w:val="28"/>
          <w:szCs w:val="28"/>
        </w:rPr>
        <w:t>, 14 детей знаю</w:t>
      </w:r>
      <w:r w:rsidRPr="00A6565B">
        <w:rPr>
          <w:rFonts w:ascii="Times New Roman" w:hAnsi="Times New Roman" w:cs="Times New Roman"/>
          <w:sz w:val="28"/>
          <w:szCs w:val="28"/>
        </w:rPr>
        <w:t xml:space="preserve">т некоторые национальные обычаи и традиции своего народа </w:t>
      </w:r>
      <w:r>
        <w:rPr>
          <w:rFonts w:ascii="Times New Roman" w:hAnsi="Times New Roman" w:cs="Times New Roman"/>
          <w:sz w:val="28"/>
          <w:szCs w:val="28"/>
        </w:rPr>
        <w:t>9 детей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знаю</w:t>
      </w:r>
      <w:r w:rsidRPr="00A6565B">
        <w:rPr>
          <w:rFonts w:ascii="Times New Roman" w:hAnsi="Times New Roman" w:cs="Times New Roman"/>
          <w:sz w:val="28"/>
          <w:szCs w:val="28"/>
        </w:rPr>
        <w:t>т названия крупных природных объектов России (рек, озер, гор, морей)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65B" w:rsidRPr="00A6565B" w:rsidRDefault="00A6565B" w:rsidP="00A6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5F" w:rsidRPr="00486702" w:rsidRDefault="00C11E5F" w:rsidP="00C1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883" w:rsidRDefault="00EE1883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883" w:rsidRDefault="00EE1883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883" w:rsidRDefault="00EE1883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освоения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области «Познавательное развитие»</w:t>
      </w:r>
    </w:p>
    <w:p w:rsidR="00C11E5F" w:rsidRPr="001422FB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FC3">
        <w:rPr>
          <w:rFonts w:ascii="Times New Roman" w:hAnsi="Times New Roman" w:cs="Times New Roman"/>
          <w:b/>
          <w:sz w:val="32"/>
          <w:szCs w:val="32"/>
        </w:rPr>
        <w:t>«ОЗНАКОМЛЕНИЕ С ОКРУЖАЮЩИМ МИРОМ»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образовательной программы МАДОУ № 24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1E5F" w:rsidRDefault="00A6565B" w:rsidP="00C1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</w:t>
      </w:r>
      <w:r w:rsidR="00C11E5F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№ 7 «Звездочки»</w:t>
      </w: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</w:t>
      </w:r>
      <w:r w:rsidRPr="002D78CD">
        <w:rPr>
          <w:rFonts w:ascii="Times New Roman" w:hAnsi="Times New Roman" w:cs="Times New Roman"/>
          <w:sz w:val="28"/>
          <w:szCs w:val="28"/>
        </w:rPr>
        <w:t>НАЧАЛО ГОДА: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Pr="002D78CD" w:rsidRDefault="00A6565B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9</w:t>
      </w:r>
      <w:r w:rsidR="00C11E5F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C11E5F">
        <w:rPr>
          <w:rFonts w:ascii="Times New Roman" w:hAnsi="Times New Roman" w:cs="Times New Roman"/>
          <w:sz w:val="28"/>
          <w:szCs w:val="28"/>
        </w:rPr>
        <w:t xml:space="preserve"> </w:t>
      </w:r>
      <w:r w:rsidR="00C11E5F" w:rsidRPr="002D78CD">
        <w:rPr>
          <w:rFonts w:ascii="Times New Roman" w:hAnsi="Times New Roman" w:cs="Times New Roman"/>
          <w:sz w:val="28"/>
          <w:szCs w:val="28"/>
        </w:rPr>
        <w:t>%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</w:t>
      </w:r>
      <w:r w:rsidR="00A6565B">
        <w:rPr>
          <w:rFonts w:ascii="Times New Roman" w:hAnsi="Times New Roman" w:cs="Times New Roman"/>
          <w:sz w:val="28"/>
          <w:szCs w:val="28"/>
        </w:rPr>
        <w:t>овень 13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A6565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C11E5F" w:rsidRPr="002D78CD" w:rsidRDefault="00A6565B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3</w:t>
      </w:r>
      <w:r w:rsidR="00C11E5F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11E5F">
        <w:rPr>
          <w:rFonts w:ascii="Times New Roman" w:hAnsi="Times New Roman" w:cs="Times New Roman"/>
          <w:sz w:val="28"/>
          <w:szCs w:val="28"/>
        </w:rPr>
        <w:t xml:space="preserve"> </w:t>
      </w:r>
      <w:r w:rsidR="00C11E5F" w:rsidRPr="002D78CD">
        <w:rPr>
          <w:rFonts w:ascii="Times New Roman" w:hAnsi="Times New Roman" w:cs="Times New Roman"/>
          <w:sz w:val="28"/>
          <w:szCs w:val="28"/>
        </w:rPr>
        <w:t>%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ДИАГНОСТИКИ НА КОНЕЦ </w:t>
      </w:r>
      <w:r w:rsidRPr="002D78CD">
        <w:rPr>
          <w:rFonts w:ascii="Times New Roman" w:hAnsi="Times New Roman" w:cs="Times New Roman"/>
          <w:sz w:val="28"/>
          <w:szCs w:val="28"/>
        </w:rPr>
        <w:t>ГОДА:</w:t>
      </w:r>
    </w:p>
    <w:p w:rsidR="00C11E5F" w:rsidRPr="002D78CD" w:rsidRDefault="00C11E5F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Pr="00440218" w:rsidRDefault="00A6565B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12 детей, 48</w:t>
      </w:r>
      <w:r w:rsidR="00C11E5F"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11E5F" w:rsidRPr="00440218" w:rsidRDefault="00A6565B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10 детей, 40</w:t>
      </w:r>
      <w:r w:rsidR="00C11E5F"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11E5F" w:rsidRDefault="00A6565B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3 детей, 12</w:t>
      </w:r>
      <w:r w:rsidR="00C11E5F"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6565B" w:rsidRPr="002D78CD" w:rsidRDefault="00A6565B" w:rsidP="00C11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E5F" w:rsidRDefault="00EE1883" w:rsidP="00C11E5F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1E5F" w:rsidRDefault="00C11E5F" w:rsidP="00C1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деятельность по авторской рабочей образовательной программе «Поиск» эффективна: процент высокого уровн</w:t>
      </w:r>
      <w:r w:rsidR="00EE1883">
        <w:rPr>
          <w:rFonts w:ascii="Times New Roman" w:hAnsi="Times New Roman" w:cs="Times New Roman"/>
          <w:sz w:val="28"/>
          <w:szCs w:val="28"/>
        </w:rPr>
        <w:t>я развития детей увеличился на 12</w:t>
      </w:r>
      <w:r>
        <w:rPr>
          <w:rFonts w:ascii="Times New Roman" w:hAnsi="Times New Roman" w:cs="Times New Roman"/>
          <w:sz w:val="28"/>
          <w:szCs w:val="28"/>
        </w:rPr>
        <w:t xml:space="preserve"> %, процент детей с низким у</w:t>
      </w:r>
      <w:r w:rsidR="00EE1883">
        <w:rPr>
          <w:rFonts w:ascii="Times New Roman" w:hAnsi="Times New Roman" w:cs="Times New Roman"/>
          <w:sz w:val="28"/>
          <w:szCs w:val="28"/>
        </w:rPr>
        <w:t>ровнем развития остался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со средним уровнем – </w:t>
      </w:r>
      <w:r w:rsidR="00EE1883">
        <w:rPr>
          <w:rFonts w:ascii="Times New Roman" w:hAnsi="Times New Roman" w:cs="Times New Roman"/>
          <w:sz w:val="28"/>
          <w:szCs w:val="28"/>
        </w:rPr>
        <w:t>снизился на 12 %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E5F" w:rsidRPr="0037175E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75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«Ознакомление с миром природы»</w:t>
      </w:r>
    </w:p>
    <w:p w:rsidR="00611F4F" w:rsidRDefault="00611F4F" w:rsidP="0061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детей с</w:t>
      </w:r>
      <w:r w:rsidRPr="00611F4F">
        <w:rPr>
          <w:rFonts w:ascii="Times New Roman" w:hAnsi="Times New Roman" w:cs="Times New Roman"/>
          <w:sz w:val="28"/>
          <w:szCs w:val="28"/>
        </w:rPr>
        <w:t xml:space="preserve">формированы представления о чередовании времен года, частей суток и их некоторых характеристиках. </w:t>
      </w:r>
      <w:r>
        <w:rPr>
          <w:rFonts w:ascii="Times New Roman" w:hAnsi="Times New Roman" w:cs="Times New Roman"/>
          <w:sz w:val="28"/>
          <w:szCs w:val="28"/>
        </w:rPr>
        <w:t>Все дети имею</w:t>
      </w:r>
      <w:r w:rsidRPr="00611F4F">
        <w:rPr>
          <w:rFonts w:ascii="Times New Roman" w:hAnsi="Times New Roman" w:cs="Times New Roman"/>
          <w:sz w:val="28"/>
          <w:szCs w:val="28"/>
        </w:rPr>
        <w:t>т представления о сезонных изменениях</w:t>
      </w:r>
      <w:r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Pr="00611F4F">
        <w:rPr>
          <w:rFonts w:ascii="Times New Roman" w:hAnsi="Times New Roman" w:cs="Times New Roman"/>
          <w:sz w:val="28"/>
          <w:szCs w:val="28"/>
        </w:rPr>
        <w:t>.</w:t>
      </w:r>
    </w:p>
    <w:p w:rsidR="00EE1883" w:rsidRPr="0037175E" w:rsidRDefault="00EE1883" w:rsidP="0061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22 детей с</w:t>
      </w:r>
      <w:r w:rsidRPr="00EE1883">
        <w:rPr>
          <w:rFonts w:ascii="Times New Roman" w:hAnsi="Times New Roman" w:cs="Times New Roman"/>
          <w:sz w:val="28"/>
          <w:szCs w:val="28"/>
        </w:rPr>
        <w:t>формированы представления о рас</w:t>
      </w:r>
      <w:r>
        <w:rPr>
          <w:rFonts w:ascii="Times New Roman" w:hAnsi="Times New Roman" w:cs="Times New Roman"/>
          <w:sz w:val="28"/>
          <w:szCs w:val="28"/>
        </w:rPr>
        <w:t>тениях ближайшего окружения: де</w:t>
      </w:r>
      <w:r w:rsidRPr="00EE1883">
        <w:rPr>
          <w:rFonts w:ascii="Times New Roman" w:hAnsi="Times New Roman" w:cs="Times New Roman"/>
          <w:sz w:val="28"/>
          <w:szCs w:val="28"/>
        </w:rPr>
        <w:t>ревьях, кустарниках и травянистых растениях, о съедобных и несъ</w:t>
      </w:r>
      <w:r>
        <w:rPr>
          <w:rFonts w:ascii="Times New Roman" w:hAnsi="Times New Roman" w:cs="Times New Roman"/>
          <w:sz w:val="28"/>
          <w:szCs w:val="28"/>
        </w:rPr>
        <w:t>едобных грибах, с</w:t>
      </w:r>
      <w:r w:rsidRPr="00EE1883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ы понятия «лес», «луг» и «сад», у 20 детей с</w:t>
      </w:r>
      <w:r w:rsidRPr="00EE1883">
        <w:rPr>
          <w:rFonts w:ascii="Times New Roman" w:hAnsi="Times New Roman" w:cs="Times New Roman"/>
          <w:sz w:val="28"/>
          <w:szCs w:val="28"/>
        </w:rPr>
        <w:t>формированы представления о домашних животных, их по</w:t>
      </w:r>
      <w:r>
        <w:rPr>
          <w:rFonts w:ascii="Times New Roman" w:hAnsi="Times New Roman" w:cs="Times New Roman"/>
          <w:sz w:val="28"/>
          <w:szCs w:val="28"/>
        </w:rPr>
        <w:t>вадках, зависимости от человека, у 19 детей с</w:t>
      </w:r>
      <w:r w:rsidRPr="00EE1883">
        <w:rPr>
          <w:rFonts w:ascii="Times New Roman" w:hAnsi="Times New Roman" w:cs="Times New Roman"/>
          <w:sz w:val="28"/>
          <w:szCs w:val="28"/>
        </w:rPr>
        <w:t>формированы представления о диких животных</w:t>
      </w:r>
      <w:r w:rsidR="00611F4F">
        <w:rPr>
          <w:rFonts w:ascii="Times New Roman" w:hAnsi="Times New Roman" w:cs="Times New Roman"/>
          <w:sz w:val="28"/>
          <w:szCs w:val="28"/>
        </w:rPr>
        <w:t xml:space="preserve">, </w:t>
      </w:r>
      <w:r w:rsidRPr="00EE1883">
        <w:rPr>
          <w:rFonts w:ascii="Times New Roman" w:hAnsi="Times New Roman" w:cs="Times New Roman"/>
          <w:sz w:val="28"/>
          <w:szCs w:val="28"/>
        </w:rPr>
        <w:t>о птицах, о пресмыкающихся и насек</w:t>
      </w:r>
      <w:r w:rsidR="00611F4F">
        <w:rPr>
          <w:rFonts w:ascii="Times New Roman" w:hAnsi="Times New Roman" w:cs="Times New Roman"/>
          <w:sz w:val="28"/>
          <w:szCs w:val="28"/>
        </w:rPr>
        <w:t xml:space="preserve">омых, </w:t>
      </w:r>
      <w:r>
        <w:rPr>
          <w:rFonts w:ascii="Times New Roman" w:hAnsi="Times New Roman" w:cs="Times New Roman"/>
          <w:sz w:val="28"/>
          <w:szCs w:val="28"/>
        </w:rPr>
        <w:t>18 детей знаю</w:t>
      </w:r>
      <w:r w:rsidRPr="00EE1883">
        <w:rPr>
          <w:rFonts w:ascii="Times New Roman" w:hAnsi="Times New Roman" w:cs="Times New Roman"/>
          <w:sz w:val="28"/>
          <w:szCs w:val="28"/>
        </w:rPr>
        <w:t>т о способах вег</w:t>
      </w:r>
      <w:r w:rsidR="00611F4F">
        <w:rPr>
          <w:rFonts w:ascii="Times New Roman" w:hAnsi="Times New Roman" w:cs="Times New Roman"/>
          <w:sz w:val="28"/>
          <w:szCs w:val="28"/>
        </w:rPr>
        <w:t>етативного размножения растений, з</w:t>
      </w:r>
      <w:r w:rsidR="00611F4F" w:rsidRPr="00611F4F">
        <w:rPr>
          <w:rFonts w:ascii="Times New Roman" w:hAnsi="Times New Roman" w:cs="Times New Roman"/>
          <w:sz w:val="28"/>
          <w:szCs w:val="28"/>
        </w:rPr>
        <w:t>наком</w:t>
      </w:r>
      <w:r w:rsidR="00611F4F">
        <w:rPr>
          <w:rFonts w:ascii="Times New Roman" w:hAnsi="Times New Roman" w:cs="Times New Roman"/>
          <w:sz w:val="28"/>
          <w:szCs w:val="28"/>
        </w:rPr>
        <w:t>ы</w:t>
      </w:r>
      <w:r w:rsidR="00611F4F" w:rsidRPr="00611F4F">
        <w:rPr>
          <w:rFonts w:ascii="Times New Roman" w:hAnsi="Times New Roman" w:cs="Times New Roman"/>
          <w:sz w:val="28"/>
          <w:szCs w:val="28"/>
        </w:rPr>
        <w:t xml:space="preserve"> </w:t>
      </w:r>
      <w:r w:rsidR="00611F4F">
        <w:rPr>
          <w:rFonts w:ascii="Times New Roman" w:hAnsi="Times New Roman" w:cs="Times New Roman"/>
          <w:sz w:val="28"/>
          <w:szCs w:val="28"/>
        </w:rPr>
        <w:t xml:space="preserve">с многообразием родной природы и </w:t>
      </w:r>
      <w:r w:rsidR="00611F4F" w:rsidRPr="00611F4F">
        <w:rPr>
          <w:rFonts w:ascii="Times New Roman" w:hAnsi="Times New Roman" w:cs="Times New Roman"/>
          <w:sz w:val="28"/>
          <w:szCs w:val="28"/>
        </w:rPr>
        <w:t>с растениями и животн</w:t>
      </w:r>
      <w:r w:rsidR="00611F4F">
        <w:rPr>
          <w:rFonts w:ascii="Times New Roman" w:hAnsi="Times New Roman" w:cs="Times New Roman"/>
          <w:sz w:val="28"/>
          <w:szCs w:val="28"/>
        </w:rPr>
        <w:t>ыми различных климатических зон, 14 детей устанавливаю</w:t>
      </w:r>
      <w:r w:rsidRPr="00EE1883">
        <w:rPr>
          <w:rFonts w:ascii="Times New Roman" w:hAnsi="Times New Roman" w:cs="Times New Roman"/>
          <w:sz w:val="28"/>
          <w:szCs w:val="28"/>
        </w:rPr>
        <w:t>т причинно-сл</w:t>
      </w:r>
      <w:r w:rsidR="00611F4F">
        <w:rPr>
          <w:rFonts w:ascii="Times New Roman" w:hAnsi="Times New Roman" w:cs="Times New Roman"/>
          <w:sz w:val="28"/>
          <w:szCs w:val="28"/>
        </w:rPr>
        <w:t>едственные связи между природны</w:t>
      </w:r>
      <w:r w:rsidRPr="00EE1883">
        <w:rPr>
          <w:rFonts w:ascii="Times New Roman" w:hAnsi="Times New Roman" w:cs="Times New Roman"/>
          <w:sz w:val="28"/>
          <w:szCs w:val="28"/>
        </w:rPr>
        <w:t xml:space="preserve">ми явлениями (сезон </w:t>
      </w:r>
      <w:r w:rsidR="00611F4F">
        <w:rPr>
          <w:rFonts w:ascii="Times New Roman" w:hAnsi="Times New Roman" w:cs="Times New Roman"/>
          <w:sz w:val="28"/>
          <w:szCs w:val="28"/>
        </w:rPr>
        <w:t>– растительность – труд людей).</w:t>
      </w:r>
    </w:p>
    <w:p w:rsidR="00C11E5F" w:rsidRDefault="00C11E5F" w:rsidP="00611F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1E5F" w:rsidRDefault="00C11E5F" w:rsidP="00611F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предметным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11F4F" w:rsidRPr="00611F4F" w:rsidRDefault="00F41ECE" w:rsidP="0061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 ребенка знаю</w:t>
      </w:r>
      <w:r w:rsidRPr="00F41ECE">
        <w:rPr>
          <w:rFonts w:ascii="Times New Roman" w:hAnsi="Times New Roman" w:cs="Times New Roman"/>
          <w:sz w:val="28"/>
          <w:szCs w:val="28"/>
        </w:rPr>
        <w:t>т, что любая вещь создана трудом многих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1ECE">
        <w:rPr>
          <w:rFonts w:ascii="Times New Roman" w:hAnsi="Times New Roman" w:cs="Times New Roman"/>
          <w:sz w:val="28"/>
          <w:szCs w:val="28"/>
        </w:rPr>
        <w:t xml:space="preserve"> </w:t>
      </w:r>
      <w:r w:rsidR="0090359F">
        <w:rPr>
          <w:rFonts w:ascii="Times New Roman" w:hAnsi="Times New Roman" w:cs="Times New Roman"/>
          <w:sz w:val="28"/>
          <w:szCs w:val="28"/>
        </w:rPr>
        <w:t>22 ребенка имею</w:t>
      </w:r>
      <w:r w:rsidR="00611F4F" w:rsidRPr="00611F4F">
        <w:rPr>
          <w:rFonts w:ascii="Times New Roman" w:hAnsi="Times New Roman" w:cs="Times New Roman"/>
          <w:sz w:val="28"/>
          <w:szCs w:val="28"/>
        </w:rPr>
        <w:t xml:space="preserve">т представления о мире предметов, в том числе о предметах, облегчающих труд человека </w:t>
      </w:r>
      <w:r w:rsidR="00611F4F">
        <w:rPr>
          <w:rFonts w:ascii="Times New Roman" w:hAnsi="Times New Roman" w:cs="Times New Roman"/>
          <w:sz w:val="28"/>
          <w:szCs w:val="28"/>
        </w:rPr>
        <w:t>в быту (кофемолка, миксер, мясо</w:t>
      </w:r>
      <w:r w:rsidR="00611F4F" w:rsidRPr="00611F4F">
        <w:rPr>
          <w:rFonts w:ascii="Times New Roman" w:hAnsi="Times New Roman" w:cs="Times New Roman"/>
          <w:sz w:val="28"/>
          <w:szCs w:val="28"/>
        </w:rPr>
        <w:t>рубка и др.), создающих комфорт</w:t>
      </w:r>
      <w:r w:rsidR="0090359F">
        <w:rPr>
          <w:rFonts w:ascii="Times New Roman" w:hAnsi="Times New Roman" w:cs="Times New Roman"/>
          <w:sz w:val="28"/>
          <w:szCs w:val="28"/>
        </w:rPr>
        <w:t xml:space="preserve"> (бра, картины, ковер и т. п.), 20 детей самостоятельно определяю</w:t>
      </w:r>
      <w:r w:rsidR="00611F4F" w:rsidRPr="00611F4F">
        <w:rPr>
          <w:rFonts w:ascii="Times New Roman" w:hAnsi="Times New Roman" w:cs="Times New Roman"/>
          <w:sz w:val="28"/>
          <w:szCs w:val="28"/>
        </w:rPr>
        <w:t>т материалы, из которых изг</w:t>
      </w:r>
      <w:r w:rsidR="0090359F">
        <w:rPr>
          <w:rFonts w:ascii="Times New Roman" w:hAnsi="Times New Roman" w:cs="Times New Roman"/>
          <w:sz w:val="28"/>
          <w:szCs w:val="28"/>
        </w:rPr>
        <w:t>отовлены предметы, характеризую</w:t>
      </w:r>
      <w:r w:rsidR="00611F4F" w:rsidRPr="00611F4F">
        <w:rPr>
          <w:rFonts w:ascii="Times New Roman" w:hAnsi="Times New Roman" w:cs="Times New Roman"/>
          <w:sz w:val="28"/>
          <w:szCs w:val="28"/>
        </w:rPr>
        <w:t>т свойства и качества предметов: структуру и температуру поверхности, твердость – мягкость, хрупкость</w:t>
      </w:r>
      <w:r w:rsidR="0090359F">
        <w:rPr>
          <w:rFonts w:ascii="Times New Roman" w:hAnsi="Times New Roman" w:cs="Times New Roman"/>
          <w:sz w:val="28"/>
          <w:szCs w:val="28"/>
        </w:rPr>
        <w:t xml:space="preserve"> – прочность, блеск, звонкость, 18 детей сравниваю</w:t>
      </w:r>
      <w:r w:rsidR="00611F4F" w:rsidRPr="00611F4F">
        <w:rPr>
          <w:rFonts w:ascii="Times New Roman" w:hAnsi="Times New Roman" w:cs="Times New Roman"/>
          <w:sz w:val="28"/>
          <w:szCs w:val="28"/>
        </w:rPr>
        <w:t>т предметы (по</w:t>
      </w:r>
      <w:r w:rsidR="00611F4F">
        <w:rPr>
          <w:rFonts w:ascii="Times New Roman" w:hAnsi="Times New Roman" w:cs="Times New Roman"/>
          <w:sz w:val="28"/>
          <w:szCs w:val="28"/>
        </w:rPr>
        <w:t xml:space="preserve"> назначению, цвету, форме, мате</w:t>
      </w:r>
      <w:r>
        <w:rPr>
          <w:rFonts w:ascii="Times New Roman" w:hAnsi="Times New Roman" w:cs="Times New Roman"/>
          <w:sz w:val="28"/>
          <w:szCs w:val="28"/>
        </w:rPr>
        <w:t>риалу) и  классифицирую</w:t>
      </w:r>
      <w:r w:rsidR="00611F4F" w:rsidRPr="00611F4F">
        <w:rPr>
          <w:rFonts w:ascii="Times New Roman" w:hAnsi="Times New Roman" w:cs="Times New Roman"/>
          <w:sz w:val="28"/>
          <w:szCs w:val="28"/>
        </w:rPr>
        <w:t>т их (посуда – ф</w:t>
      </w:r>
      <w:r w:rsidR="00611F4F">
        <w:rPr>
          <w:rFonts w:ascii="Times New Roman" w:hAnsi="Times New Roman" w:cs="Times New Roman"/>
          <w:sz w:val="28"/>
          <w:szCs w:val="28"/>
        </w:rPr>
        <w:t>арфоровая, стеклянная, керами</w:t>
      </w:r>
      <w:r>
        <w:rPr>
          <w:rFonts w:ascii="Times New Roman" w:hAnsi="Times New Roman" w:cs="Times New Roman"/>
          <w:sz w:val="28"/>
          <w:szCs w:val="28"/>
        </w:rPr>
        <w:t>ческая, пластмассовая), 15 детей знают, что п</w:t>
      </w:r>
      <w:r w:rsidR="00611F4F" w:rsidRPr="00611F4F">
        <w:rPr>
          <w:rFonts w:ascii="Times New Roman" w:hAnsi="Times New Roman" w:cs="Times New Roman"/>
          <w:sz w:val="28"/>
          <w:szCs w:val="28"/>
        </w:rPr>
        <w:t>редметы имеют прошлое, настоящее и будущее.</w:t>
      </w:r>
    </w:p>
    <w:p w:rsidR="00611F4F" w:rsidRDefault="00611F4F" w:rsidP="00C1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социальным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41ECE" w:rsidRDefault="00F41ECE" w:rsidP="00F4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з</w:t>
      </w:r>
      <w:r w:rsidRPr="00F41ECE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ECE">
        <w:rPr>
          <w:rFonts w:ascii="Times New Roman" w:hAnsi="Times New Roman" w:cs="Times New Roman"/>
          <w:sz w:val="28"/>
          <w:szCs w:val="28"/>
        </w:rPr>
        <w:t xml:space="preserve">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F41ECE" w:rsidRPr="00F41ECE" w:rsidRDefault="00F41ECE" w:rsidP="00F4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ребенка имею</w:t>
      </w:r>
      <w:r w:rsidRPr="00F41ECE">
        <w:rPr>
          <w:rFonts w:ascii="Times New Roman" w:hAnsi="Times New Roman" w:cs="Times New Roman"/>
          <w:sz w:val="28"/>
          <w:szCs w:val="28"/>
        </w:rPr>
        <w:t>т представления о профессиях во</w:t>
      </w:r>
      <w:r>
        <w:rPr>
          <w:rFonts w:ascii="Times New Roman" w:hAnsi="Times New Roman" w:cs="Times New Roman"/>
          <w:sz w:val="28"/>
          <w:szCs w:val="28"/>
        </w:rPr>
        <w:t>спитателя, учителя, врача, стро</w:t>
      </w:r>
      <w:r w:rsidRPr="00F41ECE">
        <w:rPr>
          <w:rFonts w:ascii="Times New Roman" w:hAnsi="Times New Roman" w:cs="Times New Roman"/>
          <w:sz w:val="28"/>
          <w:szCs w:val="28"/>
        </w:rPr>
        <w:t>ителя, работников сельского хозяйства, транспорта, торговли, связи др.; о важности и значимости их труда; о т</w:t>
      </w:r>
      <w:r>
        <w:rPr>
          <w:rFonts w:ascii="Times New Roman" w:hAnsi="Times New Roman" w:cs="Times New Roman"/>
          <w:sz w:val="28"/>
          <w:szCs w:val="28"/>
        </w:rPr>
        <w:t>ом, что для облегчения труда ис</w:t>
      </w:r>
      <w:r w:rsidRPr="00F41ECE">
        <w:rPr>
          <w:rFonts w:ascii="Times New Roman" w:hAnsi="Times New Roman" w:cs="Times New Roman"/>
          <w:sz w:val="28"/>
          <w:szCs w:val="28"/>
        </w:rPr>
        <w:t>пользуется разнообразная техника, об учебн</w:t>
      </w:r>
      <w:r>
        <w:rPr>
          <w:rFonts w:ascii="Times New Roman" w:hAnsi="Times New Roman" w:cs="Times New Roman"/>
          <w:sz w:val="28"/>
          <w:szCs w:val="28"/>
        </w:rPr>
        <w:t>ых заведениях</w:t>
      </w:r>
      <w:r w:rsidRPr="00F41ECE">
        <w:rPr>
          <w:rFonts w:ascii="Times New Roman" w:hAnsi="Times New Roman" w:cs="Times New Roman"/>
          <w:sz w:val="28"/>
          <w:szCs w:val="28"/>
        </w:rPr>
        <w:t>, сферах человеческой деятельности (наука, искусство, про</w:t>
      </w:r>
      <w:r>
        <w:rPr>
          <w:rFonts w:ascii="Times New Roman" w:hAnsi="Times New Roman" w:cs="Times New Roman"/>
          <w:sz w:val="28"/>
          <w:szCs w:val="28"/>
        </w:rPr>
        <w:t>изводство, сельское хозяйство), 21 ребенок имею</w:t>
      </w:r>
      <w:r w:rsidRPr="00F41ECE">
        <w:rPr>
          <w:rFonts w:ascii="Times New Roman" w:hAnsi="Times New Roman" w:cs="Times New Roman"/>
          <w:sz w:val="28"/>
          <w:szCs w:val="28"/>
        </w:rPr>
        <w:t>т представления о малой Родине, о достопримечательностях, культуре, традициях родного края; о замечательных людях, прославивших свой край, о родной стране, о государственных праздниках</w:t>
      </w:r>
      <w:r>
        <w:rPr>
          <w:rFonts w:ascii="Times New Roman" w:hAnsi="Times New Roman" w:cs="Times New Roman"/>
          <w:sz w:val="28"/>
          <w:szCs w:val="28"/>
        </w:rPr>
        <w:t>, 20 детей з</w:t>
      </w:r>
      <w:r w:rsidRPr="00F41ECE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ECE">
        <w:rPr>
          <w:rFonts w:ascii="Times New Roman" w:hAnsi="Times New Roman" w:cs="Times New Roman"/>
          <w:sz w:val="28"/>
          <w:szCs w:val="28"/>
        </w:rPr>
        <w:t xml:space="preserve"> с деньгами</w:t>
      </w:r>
      <w:r>
        <w:rPr>
          <w:rFonts w:ascii="Times New Roman" w:hAnsi="Times New Roman" w:cs="Times New Roman"/>
          <w:sz w:val="28"/>
          <w:szCs w:val="28"/>
        </w:rPr>
        <w:t xml:space="preserve"> и их функциями, 19 детей з</w:t>
      </w:r>
      <w:r w:rsidRPr="00F41ECE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ECE">
        <w:rPr>
          <w:rFonts w:ascii="Times New Roman" w:hAnsi="Times New Roman" w:cs="Times New Roman"/>
          <w:sz w:val="28"/>
          <w:szCs w:val="28"/>
        </w:rPr>
        <w:t xml:space="preserve"> с трудом людей творчес</w:t>
      </w:r>
      <w:r>
        <w:rPr>
          <w:rFonts w:ascii="Times New Roman" w:hAnsi="Times New Roman" w:cs="Times New Roman"/>
          <w:sz w:val="28"/>
          <w:szCs w:val="28"/>
        </w:rPr>
        <w:t>ких профессий: художников, писа</w:t>
      </w:r>
      <w:r w:rsidRPr="00F41ECE">
        <w:rPr>
          <w:rFonts w:ascii="Times New Roman" w:hAnsi="Times New Roman" w:cs="Times New Roman"/>
          <w:sz w:val="28"/>
          <w:szCs w:val="28"/>
        </w:rPr>
        <w:t>телей, композиторов, мастеров народног</w:t>
      </w:r>
      <w:r>
        <w:rPr>
          <w:rFonts w:ascii="Times New Roman" w:hAnsi="Times New Roman" w:cs="Times New Roman"/>
          <w:sz w:val="28"/>
          <w:szCs w:val="28"/>
        </w:rPr>
        <w:t>о декоративно-прикладного искус</w:t>
      </w:r>
      <w:r w:rsidRPr="00F41ECE">
        <w:rPr>
          <w:rFonts w:ascii="Times New Roman" w:hAnsi="Times New Roman" w:cs="Times New Roman"/>
          <w:sz w:val="28"/>
          <w:szCs w:val="28"/>
        </w:rPr>
        <w:t>ства; с результатами их труда</w:t>
      </w:r>
      <w:r>
        <w:rPr>
          <w:rFonts w:ascii="Times New Roman" w:hAnsi="Times New Roman" w:cs="Times New Roman"/>
          <w:sz w:val="28"/>
          <w:szCs w:val="28"/>
        </w:rPr>
        <w:t>, 18 детей имею</w:t>
      </w:r>
      <w:r w:rsidRPr="00F41ECE">
        <w:rPr>
          <w:rFonts w:ascii="Times New Roman" w:hAnsi="Times New Roman" w:cs="Times New Roman"/>
          <w:sz w:val="28"/>
          <w:szCs w:val="28"/>
        </w:rPr>
        <w:t>т п</w:t>
      </w:r>
      <w:r>
        <w:rPr>
          <w:rFonts w:ascii="Times New Roman" w:hAnsi="Times New Roman" w:cs="Times New Roman"/>
          <w:sz w:val="28"/>
          <w:szCs w:val="28"/>
        </w:rPr>
        <w:t>редставления о Российской армии, 16 детей имею</w:t>
      </w:r>
      <w:r w:rsidRPr="00F41ECE">
        <w:rPr>
          <w:rFonts w:ascii="Times New Roman" w:hAnsi="Times New Roman" w:cs="Times New Roman"/>
          <w:sz w:val="28"/>
          <w:szCs w:val="28"/>
        </w:rPr>
        <w:t>т элементарные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об истории человечества </w:t>
      </w:r>
      <w:r w:rsidRPr="00F41ECE">
        <w:rPr>
          <w:rFonts w:ascii="Times New Roman" w:hAnsi="Times New Roman" w:cs="Times New Roman"/>
          <w:sz w:val="28"/>
          <w:szCs w:val="28"/>
        </w:rPr>
        <w:t xml:space="preserve">через знакомство с </w:t>
      </w:r>
      <w:r>
        <w:rPr>
          <w:rFonts w:ascii="Times New Roman" w:hAnsi="Times New Roman" w:cs="Times New Roman"/>
          <w:sz w:val="28"/>
          <w:szCs w:val="28"/>
        </w:rPr>
        <w:t>произведени</w:t>
      </w:r>
      <w:r w:rsidRPr="00F41ECE">
        <w:rPr>
          <w:rFonts w:ascii="Times New Roman" w:hAnsi="Times New Roman" w:cs="Times New Roman"/>
          <w:sz w:val="28"/>
          <w:szCs w:val="28"/>
        </w:rPr>
        <w:t>ями искусства</w:t>
      </w:r>
      <w:r>
        <w:rPr>
          <w:rFonts w:ascii="Times New Roman" w:hAnsi="Times New Roman" w:cs="Times New Roman"/>
          <w:sz w:val="28"/>
          <w:szCs w:val="28"/>
        </w:rPr>
        <w:t>, реконс</w:t>
      </w:r>
      <w:r w:rsidRPr="00F41ECE">
        <w:rPr>
          <w:rFonts w:ascii="Times New Roman" w:hAnsi="Times New Roman" w:cs="Times New Roman"/>
          <w:sz w:val="28"/>
          <w:szCs w:val="28"/>
        </w:rPr>
        <w:t>трукцию образа жизни людей разных времен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13 детей имею</w:t>
      </w:r>
      <w:r w:rsidRPr="00F41ECE">
        <w:rPr>
          <w:rFonts w:ascii="Times New Roman" w:hAnsi="Times New Roman" w:cs="Times New Roman"/>
          <w:sz w:val="28"/>
          <w:szCs w:val="28"/>
        </w:rPr>
        <w:t>т представления о том, что Российская Федерация (Россия) – огро</w:t>
      </w:r>
      <w:r>
        <w:rPr>
          <w:rFonts w:ascii="Times New Roman" w:hAnsi="Times New Roman" w:cs="Times New Roman"/>
          <w:sz w:val="28"/>
          <w:szCs w:val="28"/>
        </w:rPr>
        <w:t>мная, многонациональная страна, з</w:t>
      </w:r>
      <w:r w:rsidRPr="00F41ECE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1ECE">
        <w:rPr>
          <w:rFonts w:ascii="Times New Roman" w:hAnsi="Times New Roman" w:cs="Times New Roman"/>
          <w:sz w:val="28"/>
          <w:szCs w:val="28"/>
        </w:rPr>
        <w:t xml:space="preserve"> с флагом и гербом России, мелодией гимна.</w:t>
      </w:r>
    </w:p>
    <w:p w:rsidR="00C11E5F" w:rsidRDefault="00C11E5F" w:rsidP="00F4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5F" w:rsidRPr="00486702" w:rsidRDefault="00C11E5F" w:rsidP="00C1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5F" w:rsidRDefault="00C11E5F" w:rsidP="00C11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E5F" w:rsidRDefault="00C11E5F" w:rsidP="00C11E5F"/>
    <w:p w:rsidR="00505B75" w:rsidRDefault="00505B75"/>
    <w:sectPr w:rsidR="0050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3"/>
    <w:rsid w:val="00505B75"/>
    <w:rsid w:val="00611F4F"/>
    <w:rsid w:val="00640D2A"/>
    <w:rsid w:val="0090359F"/>
    <w:rsid w:val="00A6565B"/>
    <w:rsid w:val="00B6680C"/>
    <w:rsid w:val="00C11E5F"/>
    <w:rsid w:val="00DE6B30"/>
    <w:rsid w:val="00EE1883"/>
    <w:rsid w:val="00F41ECE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D4AE-2BAB-4316-BC6C-A6BF086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Результаты диагностики </a:t>
            </a:r>
          </a:p>
          <a:p>
            <a:pPr>
              <a:defRPr/>
            </a:pPr>
            <a:r>
              <a:rPr lang="ru-RU"/>
              <a:t>в старшей группе № 7 "Звездочки"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530064"/>
        <c:axId val="279530848"/>
        <c:axId val="0"/>
      </c:bar3DChart>
      <c:catAx>
        <c:axId val="27953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30848"/>
        <c:crosses val="autoZero"/>
        <c:auto val="1"/>
        <c:lblAlgn val="ctr"/>
        <c:lblOffset val="100"/>
        <c:noMultiLvlLbl val="0"/>
      </c:catAx>
      <c:valAx>
        <c:axId val="27953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53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Результаты освоения ООП </a:t>
            </a:r>
          </a:p>
          <a:p>
            <a:pPr>
              <a:defRPr/>
            </a:pPr>
            <a:r>
              <a:rPr lang="ru-RU"/>
              <a:t>в старшей группе № 7 "Звездочки"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36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52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636568"/>
        <c:axId val="402636176"/>
        <c:axId val="0"/>
      </c:bar3DChart>
      <c:catAx>
        <c:axId val="402636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36176"/>
        <c:crosses val="autoZero"/>
        <c:auto val="1"/>
        <c:lblAlgn val="ctr"/>
        <c:lblOffset val="100"/>
        <c:noMultiLvlLbl val="0"/>
      </c:catAx>
      <c:valAx>
        <c:axId val="40263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63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2019-08-25T05:11:00Z</dcterms:created>
  <dcterms:modified xsi:type="dcterms:W3CDTF">2019-08-25T06:46:00Z</dcterms:modified>
</cp:coreProperties>
</file>