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A60" w:rsidRPr="00F61368" w:rsidRDefault="007D2A60" w:rsidP="007D2A60">
      <w:pPr>
        <w:spacing w:after="0" w:line="240" w:lineRule="auto"/>
        <w:jc w:val="right"/>
        <w:rPr>
          <w:rFonts w:ascii="Times New Roman" w:hAnsi="Times New Roman" w:cs="Times New Roman"/>
          <w:sz w:val="36"/>
          <w:szCs w:val="36"/>
        </w:rPr>
      </w:pPr>
      <w:r w:rsidRPr="00F61368"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anchor distT="0" distB="0" distL="114300" distR="114300" simplePos="0" relativeHeight="251659264" behindDoc="1" locked="0" layoutInCell="1" allowOverlap="1" wp14:anchorId="1228F4FC" wp14:editId="484B2344">
            <wp:simplePos x="0" y="0"/>
            <wp:positionH relativeFrom="column">
              <wp:posOffset>-358140</wp:posOffset>
            </wp:positionH>
            <wp:positionV relativeFrom="paragraph">
              <wp:posOffset>0</wp:posOffset>
            </wp:positionV>
            <wp:extent cx="1247775" cy="1008380"/>
            <wp:effectExtent l="0" t="0" r="9525" b="1270"/>
            <wp:wrapTight wrapText="bothSides">
              <wp:wrapPolygon edited="0">
                <wp:start x="7255" y="0"/>
                <wp:lineTo x="4617" y="816"/>
                <wp:lineTo x="0" y="4897"/>
                <wp:lineTo x="0" y="15098"/>
                <wp:lineTo x="3627" y="19587"/>
                <wp:lineTo x="6595" y="21219"/>
                <wp:lineTo x="7255" y="21219"/>
                <wp:lineTo x="14180" y="21219"/>
                <wp:lineTo x="14840" y="21219"/>
                <wp:lineTo x="17808" y="19587"/>
                <wp:lineTo x="21435" y="15098"/>
                <wp:lineTo x="21435" y="5305"/>
                <wp:lineTo x="16818" y="816"/>
                <wp:lineTo x="14510" y="0"/>
                <wp:lineTo x="7255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008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61368">
        <w:rPr>
          <w:sz w:val="36"/>
          <w:szCs w:val="36"/>
        </w:rPr>
        <w:t xml:space="preserve"> </w:t>
      </w:r>
      <w:r w:rsidRPr="00F61368">
        <w:rPr>
          <w:rFonts w:ascii="Times New Roman" w:hAnsi="Times New Roman" w:cs="Times New Roman"/>
          <w:sz w:val="36"/>
          <w:szCs w:val="36"/>
        </w:rPr>
        <w:t xml:space="preserve">муниципальное автономное дошкольное </w:t>
      </w:r>
    </w:p>
    <w:p w:rsidR="007D2A60" w:rsidRPr="00F61368" w:rsidRDefault="007D2A60" w:rsidP="007D2A60">
      <w:pPr>
        <w:spacing w:after="0" w:line="240" w:lineRule="auto"/>
        <w:jc w:val="right"/>
        <w:rPr>
          <w:rFonts w:ascii="Times New Roman" w:hAnsi="Times New Roman" w:cs="Times New Roman"/>
          <w:sz w:val="36"/>
          <w:szCs w:val="36"/>
        </w:rPr>
      </w:pPr>
      <w:r w:rsidRPr="00F61368">
        <w:rPr>
          <w:rFonts w:ascii="Times New Roman" w:hAnsi="Times New Roman" w:cs="Times New Roman"/>
          <w:sz w:val="36"/>
          <w:szCs w:val="36"/>
        </w:rPr>
        <w:t xml:space="preserve">образовательное учреждение детский сад № 24 </w:t>
      </w:r>
    </w:p>
    <w:p w:rsidR="007D2A60" w:rsidRPr="00F61368" w:rsidRDefault="007D2A60" w:rsidP="007D2A60">
      <w:pPr>
        <w:spacing w:after="0" w:line="240" w:lineRule="auto"/>
        <w:jc w:val="right"/>
        <w:rPr>
          <w:rFonts w:ascii="Times New Roman" w:hAnsi="Times New Roman" w:cs="Times New Roman"/>
          <w:sz w:val="36"/>
          <w:szCs w:val="36"/>
        </w:rPr>
      </w:pPr>
      <w:r w:rsidRPr="00F61368">
        <w:rPr>
          <w:rFonts w:ascii="Times New Roman" w:hAnsi="Times New Roman" w:cs="Times New Roman"/>
          <w:sz w:val="36"/>
          <w:szCs w:val="36"/>
        </w:rPr>
        <w:t>«</w:t>
      </w:r>
      <w:proofErr w:type="spellStart"/>
      <w:proofErr w:type="gramStart"/>
      <w:r w:rsidRPr="00F61368">
        <w:rPr>
          <w:rFonts w:ascii="Times New Roman" w:hAnsi="Times New Roman" w:cs="Times New Roman"/>
          <w:sz w:val="36"/>
          <w:szCs w:val="36"/>
        </w:rPr>
        <w:t>Журавушка</w:t>
      </w:r>
      <w:proofErr w:type="spellEnd"/>
      <w:r w:rsidRPr="00F61368">
        <w:rPr>
          <w:rFonts w:ascii="Times New Roman" w:hAnsi="Times New Roman" w:cs="Times New Roman"/>
          <w:sz w:val="36"/>
          <w:szCs w:val="36"/>
        </w:rPr>
        <w:t>»  комбинированного</w:t>
      </w:r>
      <w:proofErr w:type="gramEnd"/>
      <w:r w:rsidRPr="00F61368">
        <w:rPr>
          <w:rFonts w:ascii="Times New Roman" w:hAnsi="Times New Roman" w:cs="Times New Roman"/>
          <w:sz w:val="36"/>
          <w:szCs w:val="36"/>
        </w:rPr>
        <w:t xml:space="preserve"> вида </w:t>
      </w:r>
    </w:p>
    <w:p w:rsidR="007D2A60" w:rsidRPr="00F61368" w:rsidRDefault="007D2A60" w:rsidP="007D2A60">
      <w:pPr>
        <w:spacing w:after="0" w:line="240" w:lineRule="auto"/>
        <w:jc w:val="right"/>
        <w:rPr>
          <w:rFonts w:ascii="Times New Roman" w:hAnsi="Times New Roman" w:cs="Times New Roman"/>
          <w:sz w:val="36"/>
          <w:szCs w:val="36"/>
        </w:rPr>
      </w:pPr>
      <w:r w:rsidRPr="00F61368">
        <w:rPr>
          <w:rFonts w:ascii="Times New Roman" w:hAnsi="Times New Roman" w:cs="Times New Roman"/>
          <w:sz w:val="36"/>
          <w:szCs w:val="36"/>
        </w:rPr>
        <w:t xml:space="preserve">города </w:t>
      </w:r>
      <w:proofErr w:type="spellStart"/>
      <w:r w:rsidRPr="00F61368">
        <w:rPr>
          <w:rFonts w:ascii="Times New Roman" w:hAnsi="Times New Roman" w:cs="Times New Roman"/>
          <w:sz w:val="36"/>
          <w:szCs w:val="36"/>
        </w:rPr>
        <w:t>Искитима</w:t>
      </w:r>
      <w:proofErr w:type="spellEnd"/>
      <w:r w:rsidRPr="00F61368">
        <w:rPr>
          <w:rFonts w:ascii="Times New Roman" w:hAnsi="Times New Roman" w:cs="Times New Roman"/>
          <w:sz w:val="36"/>
          <w:szCs w:val="36"/>
        </w:rPr>
        <w:t xml:space="preserve"> Новосибирской области</w:t>
      </w:r>
    </w:p>
    <w:p w:rsidR="007D2A60" w:rsidRPr="00F61368" w:rsidRDefault="007D2A60" w:rsidP="007D2A60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D2A60" w:rsidRDefault="007D2A60" w:rsidP="007D2A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2A60" w:rsidRDefault="007D2A60" w:rsidP="007D2A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2A60" w:rsidRDefault="007D2A60" w:rsidP="007D2A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2A60" w:rsidRDefault="007D2A60" w:rsidP="007D2A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2A60" w:rsidRDefault="007D2A60" w:rsidP="00072719">
      <w:pPr>
        <w:spacing w:after="0" w:line="240" w:lineRule="auto"/>
        <w:rPr>
          <w:rFonts w:ascii="Times New Roman" w:hAnsi="Times New Roman" w:cs="Times New Roman"/>
          <w:b/>
          <w:sz w:val="56"/>
          <w:szCs w:val="56"/>
        </w:rPr>
      </w:pPr>
      <w:bookmarkStart w:id="0" w:name="_GoBack"/>
      <w:bookmarkEnd w:id="0"/>
    </w:p>
    <w:p w:rsidR="007D2A60" w:rsidRDefault="007D2A60" w:rsidP="007D2A60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7D2A60" w:rsidRDefault="007D2A60" w:rsidP="007D2A60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 xml:space="preserve">Перспективный план по </w:t>
      </w:r>
      <w:r w:rsidR="00072719">
        <w:rPr>
          <w:rFonts w:ascii="Times New Roman" w:hAnsi="Times New Roman" w:cs="Times New Roman"/>
          <w:b/>
          <w:sz w:val="72"/>
          <w:szCs w:val="72"/>
        </w:rPr>
        <w:t xml:space="preserve">реализации </w:t>
      </w:r>
      <w:r>
        <w:rPr>
          <w:rFonts w:ascii="Times New Roman" w:hAnsi="Times New Roman" w:cs="Times New Roman"/>
          <w:b/>
          <w:sz w:val="72"/>
          <w:szCs w:val="72"/>
        </w:rPr>
        <w:t>авт</w:t>
      </w:r>
      <w:r w:rsidR="00072719">
        <w:rPr>
          <w:rFonts w:ascii="Times New Roman" w:hAnsi="Times New Roman" w:cs="Times New Roman"/>
          <w:b/>
          <w:sz w:val="72"/>
          <w:szCs w:val="72"/>
        </w:rPr>
        <w:t>орской образовательной программы</w:t>
      </w:r>
      <w:r>
        <w:rPr>
          <w:rFonts w:ascii="Times New Roman" w:hAnsi="Times New Roman" w:cs="Times New Roman"/>
          <w:b/>
          <w:sz w:val="72"/>
          <w:szCs w:val="72"/>
        </w:rPr>
        <w:t xml:space="preserve"> «Поиск» в средней группе  </w:t>
      </w:r>
    </w:p>
    <w:p w:rsidR="007D2A60" w:rsidRDefault="007D2A60" w:rsidP="007D2A60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7D2A60" w:rsidRDefault="007D2A60" w:rsidP="007D2A60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7D2A60" w:rsidRDefault="007D2A60" w:rsidP="007D2A60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7D2A60" w:rsidRDefault="007D2A60" w:rsidP="007D2A60">
      <w:pPr>
        <w:spacing w:after="0" w:line="240" w:lineRule="auto"/>
        <w:jc w:val="right"/>
        <w:rPr>
          <w:rFonts w:ascii="Times New Roman" w:hAnsi="Times New Roman" w:cs="Times New Roman"/>
          <w:sz w:val="36"/>
          <w:szCs w:val="36"/>
        </w:rPr>
      </w:pPr>
    </w:p>
    <w:p w:rsidR="007D2A60" w:rsidRDefault="007D2A60" w:rsidP="007D2A60">
      <w:pPr>
        <w:spacing w:after="0" w:line="240" w:lineRule="auto"/>
        <w:jc w:val="right"/>
        <w:rPr>
          <w:rFonts w:ascii="Times New Roman" w:hAnsi="Times New Roman" w:cs="Times New Roman"/>
          <w:sz w:val="36"/>
          <w:szCs w:val="36"/>
        </w:rPr>
      </w:pPr>
    </w:p>
    <w:p w:rsidR="007D2A60" w:rsidRDefault="007D2A60" w:rsidP="007D2A60">
      <w:pPr>
        <w:spacing w:after="0" w:line="240" w:lineRule="auto"/>
        <w:jc w:val="right"/>
        <w:rPr>
          <w:rFonts w:ascii="Times New Roman" w:hAnsi="Times New Roman" w:cs="Times New Roman"/>
          <w:sz w:val="36"/>
          <w:szCs w:val="36"/>
        </w:rPr>
      </w:pPr>
    </w:p>
    <w:p w:rsidR="007D2A60" w:rsidRDefault="007D2A60" w:rsidP="007D2A60">
      <w:pPr>
        <w:spacing w:after="0" w:line="240" w:lineRule="auto"/>
        <w:jc w:val="right"/>
        <w:rPr>
          <w:rFonts w:ascii="Times New Roman" w:hAnsi="Times New Roman" w:cs="Times New Roman"/>
          <w:sz w:val="36"/>
          <w:szCs w:val="36"/>
        </w:rPr>
      </w:pPr>
    </w:p>
    <w:p w:rsidR="007D2A60" w:rsidRDefault="007D2A60" w:rsidP="007D2A60">
      <w:pPr>
        <w:spacing w:after="0" w:line="240" w:lineRule="auto"/>
        <w:jc w:val="right"/>
        <w:rPr>
          <w:rFonts w:ascii="Times New Roman" w:hAnsi="Times New Roman" w:cs="Times New Roman"/>
          <w:sz w:val="36"/>
          <w:szCs w:val="36"/>
        </w:rPr>
      </w:pPr>
    </w:p>
    <w:p w:rsidR="007D2A60" w:rsidRPr="00F61368" w:rsidRDefault="007D2A60" w:rsidP="007D2A60">
      <w:pPr>
        <w:spacing w:after="0" w:line="240" w:lineRule="auto"/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Автор</w:t>
      </w:r>
      <w:r w:rsidRPr="00F61368">
        <w:rPr>
          <w:rFonts w:ascii="Times New Roman" w:hAnsi="Times New Roman" w:cs="Times New Roman"/>
          <w:sz w:val="36"/>
          <w:szCs w:val="36"/>
        </w:rPr>
        <w:t>:</w:t>
      </w:r>
    </w:p>
    <w:p w:rsidR="007D2A60" w:rsidRPr="00F61368" w:rsidRDefault="007D2A60" w:rsidP="007D2A60">
      <w:pPr>
        <w:spacing w:after="0" w:line="240" w:lineRule="auto"/>
        <w:jc w:val="right"/>
        <w:rPr>
          <w:rFonts w:ascii="Times New Roman" w:hAnsi="Times New Roman" w:cs="Times New Roman"/>
          <w:sz w:val="36"/>
          <w:szCs w:val="36"/>
        </w:rPr>
      </w:pPr>
      <w:proofErr w:type="spellStart"/>
      <w:r w:rsidRPr="00F61368">
        <w:rPr>
          <w:rFonts w:ascii="Times New Roman" w:hAnsi="Times New Roman" w:cs="Times New Roman"/>
          <w:sz w:val="36"/>
          <w:szCs w:val="36"/>
        </w:rPr>
        <w:t>Дребушевская</w:t>
      </w:r>
      <w:proofErr w:type="spellEnd"/>
      <w:r w:rsidRPr="00F61368">
        <w:rPr>
          <w:rFonts w:ascii="Times New Roman" w:hAnsi="Times New Roman" w:cs="Times New Roman"/>
          <w:sz w:val="36"/>
          <w:szCs w:val="36"/>
        </w:rPr>
        <w:t xml:space="preserve"> Т.А., воспитатель</w:t>
      </w:r>
    </w:p>
    <w:p w:rsidR="007D2A60" w:rsidRDefault="007D2A60" w:rsidP="007D2A60">
      <w:pPr>
        <w:spacing w:after="0" w:line="240" w:lineRule="auto"/>
        <w:jc w:val="right"/>
        <w:rPr>
          <w:rFonts w:ascii="Times New Roman" w:hAnsi="Times New Roman" w:cs="Times New Roman"/>
          <w:sz w:val="36"/>
          <w:szCs w:val="36"/>
        </w:rPr>
      </w:pPr>
    </w:p>
    <w:p w:rsidR="007D2A60" w:rsidRDefault="007D2A60" w:rsidP="007D2A60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D2A60" w:rsidRDefault="007D2A60" w:rsidP="007D2A60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г. </w:t>
      </w:r>
      <w:proofErr w:type="spellStart"/>
      <w:r>
        <w:rPr>
          <w:rFonts w:ascii="Times New Roman" w:hAnsi="Times New Roman" w:cs="Times New Roman"/>
          <w:sz w:val="36"/>
          <w:szCs w:val="36"/>
        </w:rPr>
        <w:t>Искитим</w:t>
      </w:r>
      <w:proofErr w:type="spellEnd"/>
      <w:r>
        <w:rPr>
          <w:rFonts w:ascii="Times New Roman" w:hAnsi="Times New Roman" w:cs="Times New Roman"/>
          <w:sz w:val="36"/>
          <w:szCs w:val="36"/>
        </w:rPr>
        <w:t>, 2016</w:t>
      </w:r>
    </w:p>
    <w:p w:rsidR="00526D4A" w:rsidRDefault="00526D4A" w:rsidP="007D2A60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2126"/>
        <w:gridCol w:w="5806"/>
      </w:tblGrid>
      <w:tr w:rsidR="00526D4A" w:rsidTr="008F7C25">
        <w:tc>
          <w:tcPr>
            <w:tcW w:w="1413" w:type="dxa"/>
          </w:tcPr>
          <w:p w:rsidR="00526D4A" w:rsidRDefault="00526D4A" w:rsidP="008F7C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недели</w:t>
            </w:r>
          </w:p>
        </w:tc>
        <w:tc>
          <w:tcPr>
            <w:tcW w:w="2126" w:type="dxa"/>
          </w:tcPr>
          <w:p w:rsidR="00526D4A" w:rsidRDefault="00526D4A" w:rsidP="008F7C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-игра</w:t>
            </w:r>
          </w:p>
        </w:tc>
        <w:tc>
          <w:tcPr>
            <w:tcW w:w="5806" w:type="dxa"/>
          </w:tcPr>
          <w:p w:rsidR="00526D4A" w:rsidRDefault="00526D4A" w:rsidP="008F7C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Образовательные задачи</w:t>
            </w:r>
          </w:p>
        </w:tc>
      </w:tr>
      <w:tr w:rsidR="00526D4A" w:rsidTr="008F7C25">
        <w:tc>
          <w:tcPr>
            <w:tcW w:w="1413" w:type="dxa"/>
          </w:tcPr>
          <w:p w:rsidR="00526D4A" w:rsidRPr="00E17190" w:rsidRDefault="00526D4A" w:rsidP="008F7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190">
              <w:rPr>
                <w:rFonts w:ascii="Times New Roman" w:hAnsi="Times New Roman" w:cs="Times New Roman"/>
                <w:sz w:val="24"/>
                <w:szCs w:val="24"/>
              </w:rPr>
              <w:t xml:space="preserve"> «Дары осени (овощи)»</w:t>
            </w:r>
          </w:p>
        </w:tc>
        <w:tc>
          <w:tcPr>
            <w:tcW w:w="2126" w:type="dxa"/>
          </w:tcPr>
          <w:p w:rsidR="00526D4A" w:rsidRPr="00E17190" w:rsidRDefault="00526D4A" w:rsidP="008F7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190">
              <w:rPr>
                <w:rFonts w:ascii="Times New Roman" w:hAnsi="Times New Roman" w:cs="Times New Roman"/>
                <w:sz w:val="24"/>
                <w:szCs w:val="24"/>
              </w:rPr>
              <w:t xml:space="preserve">«В гости к бабушке и дедушке» </w:t>
            </w:r>
          </w:p>
        </w:tc>
        <w:tc>
          <w:tcPr>
            <w:tcW w:w="5806" w:type="dxa"/>
          </w:tcPr>
          <w:p w:rsidR="00526D4A" w:rsidRPr="00E17190" w:rsidRDefault="00526D4A" w:rsidP="008F7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190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детей об овощах.  Формировать представления о выращивании овощей: овощи растут в огороде на грядках, зреют, их собирают, копают, из них варят суп. Формировать представления о сезонных работах, проводимых в саду, огороде (поливают, окучивают картошку и т.д.). Формировать представления о заготовке овощей на зиму: овощи солят, складывают в погреб. Формировать представления об условиях, необходимых для роста и развития растений (почва, влага, тепло, свет)</w:t>
            </w:r>
          </w:p>
        </w:tc>
      </w:tr>
      <w:tr w:rsidR="00526D4A" w:rsidTr="008F7C25">
        <w:tc>
          <w:tcPr>
            <w:tcW w:w="1413" w:type="dxa"/>
          </w:tcPr>
          <w:p w:rsidR="00526D4A" w:rsidRPr="00E17190" w:rsidRDefault="00526D4A" w:rsidP="008F7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19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proofErr w:type="gramStart"/>
            <w:r w:rsidRPr="00E17190">
              <w:rPr>
                <w:rFonts w:ascii="Times New Roman" w:hAnsi="Times New Roman" w:cs="Times New Roman"/>
                <w:sz w:val="24"/>
                <w:szCs w:val="24"/>
              </w:rPr>
              <w:t>Энцик-лопедия</w:t>
            </w:r>
            <w:proofErr w:type="spellEnd"/>
            <w:proofErr w:type="gramEnd"/>
            <w:r w:rsidRPr="00E17190">
              <w:rPr>
                <w:rFonts w:ascii="Times New Roman" w:hAnsi="Times New Roman" w:cs="Times New Roman"/>
                <w:sz w:val="24"/>
                <w:szCs w:val="24"/>
              </w:rPr>
              <w:t xml:space="preserve"> домашних животных»</w:t>
            </w:r>
          </w:p>
        </w:tc>
        <w:tc>
          <w:tcPr>
            <w:tcW w:w="2126" w:type="dxa"/>
          </w:tcPr>
          <w:p w:rsidR="00526D4A" w:rsidRPr="00E17190" w:rsidRDefault="00526D4A" w:rsidP="008F7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190">
              <w:rPr>
                <w:rFonts w:ascii="Times New Roman" w:hAnsi="Times New Roman" w:cs="Times New Roman"/>
                <w:sz w:val="24"/>
                <w:szCs w:val="24"/>
              </w:rPr>
              <w:t>«Кто стучится у ворот?»</w:t>
            </w:r>
          </w:p>
        </w:tc>
        <w:tc>
          <w:tcPr>
            <w:tcW w:w="5806" w:type="dxa"/>
          </w:tcPr>
          <w:p w:rsidR="00526D4A" w:rsidRPr="00E17190" w:rsidRDefault="00526D4A" w:rsidP="008F7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190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детей о домашних животных (внешний вид, части тела, детеныши и т.д.). Познакомить детей с кроликом, с характерными особенностями его внешнего вида. Дать детям представления о том, что домашние животные живут рядом с человеком. Формировать представления о том, как человек ухаживает за животными; как животные помогают людям.</w:t>
            </w:r>
          </w:p>
        </w:tc>
      </w:tr>
      <w:tr w:rsidR="00526D4A" w:rsidTr="008F7C25">
        <w:tc>
          <w:tcPr>
            <w:tcW w:w="1413" w:type="dxa"/>
          </w:tcPr>
          <w:p w:rsidR="00526D4A" w:rsidRPr="00E17190" w:rsidRDefault="00526D4A" w:rsidP="008F7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190">
              <w:rPr>
                <w:rFonts w:ascii="Times New Roman" w:hAnsi="Times New Roman" w:cs="Times New Roman"/>
                <w:sz w:val="24"/>
                <w:szCs w:val="24"/>
              </w:rPr>
              <w:t xml:space="preserve"> «Неделя высокой моды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1719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одежда, обувь, головные уборы)</w:t>
            </w:r>
            <w:r w:rsidRPr="00E171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526D4A" w:rsidRPr="00E17190" w:rsidRDefault="00526D4A" w:rsidP="008F7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«Волшебные клубочки»</w:t>
            </w:r>
          </w:p>
        </w:tc>
        <w:tc>
          <w:tcPr>
            <w:tcW w:w="5806" w:type="dxa"/>
          </w:tcPr>
          <w:p w:rsidR="00526D4A" w:rsidRPr="00E17190" w:rsidRDefault="00526D4A" w:rsidP="008F7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190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представления о названии и назначении предметов одежды. Упражнять в умении выделять признаки предметов одежды (цвет, форма и т.д.), детали одежды (воротник, рукав, застёжка, оборка, спинка). Формировать понятия: верхняя и нижняя одежда. Учить дифференцировать виды одежды по временам года (зимняя, летняя). Формировать бережное отношение к одежде, закрепл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ять правила ухода за ней.</w:t>
            </w:r>
          </w:p>
        </w:tc>
      </w:tr>
      <w:tr w:rsidR="00526D4A" w:rsidTr="008F7C25">
        <w:tc>
          <w:tcPr>
            <w:tcW w:w="1413" w:type="dxa"/>
          </w:tcPr>
          <w:p w:rsidR="00526D4A" w:rsidRPr="00E17190" w:rsidRDefault="00526D4A" w:rsidP="008F7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19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17190">
              <w:rPr>
                <w:rFonts w:ascii="Times New Roman" w:hAnsi="Times New Roman" w:cs="Times New Roman"/>
                <w:sz w:val="24"/>
                <w:szCs w:val="24"/>
              </w:rPr>
              <w:t>Федорино</w:t>
            </w:r>
            <w:proofErr w:type="spellEnd"/>
            <w:r w:rsidRPr="00E17190">
              <w:rPr>
                <w:rFonts w:ascii="Times New Roman" w:hAnsi="Times New Roman" w:cs="Times New Roman"/>
                <w:sz w:val="24"/>
                <w:szCs w:val="24"/>
              </w:rPr>
              <w:t xml:space="preserve"> горе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(посуда, продукты питания)</w:t>
            </w:r>
          </w:p>
        </w:tc>
        <w:tc>
          <w:tcPr>
            <w:tcW w:w="2126" w:type="dxa"/>
          </w:tcPr>
          <w:p w:rsidR="00526D4A" w:rsidRPr="00E17190" w:rsidRDefault="00526D4A" w:rsidP="008F7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190">
              <w:rPr>
                <w:rFonts w:ascii="Times New Roman" w:hAnsi="Times New Roman" w:cs="Times New Roman"/>
                <w:sz w:val="24"/>
                <w:szCs w:val="24"/>
              </w:rPr>
              <w:t>«Приключения Колобка»</w:t>
            </w:r>
          </w:p>
        </w:tc>
        <w:tc>
          <w:tcPr>
            <w:tcW w:w="5806" w:type="dxa"/>
          </w:tcPr>
          <w:p w:rsidR="00526D4A" w:rsidRPr="00E17190" w:rsidRDefault="00526D4A" w:rsidP="008F7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190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о предметах посуды и их назначении (кухонная, столовая, чайная). Развивать умение различать посуду кукольную и натуральную, видеть их сходство и различие. Формировать представления о свойствах и качествах посуды (цвет, форма, материалы, хрупкая, может разбиться и т.д.). Формировать бережное отношение к посуде, знакомить с правилами ухода за ней. Формировать представления детей о продуктах питания. Дать представление о витаминах и о полезных продуктах питания. Знакомить детей с названиями блюд, и из каких продуктов они приготовлены. Развивать умение различать основные вкусы продуктов: сладкий, солёный, горький, кислый.</w:t>
            </w:r>
          </w:p>
        </w:tc>
      </w:tr>
      <w:tr w:rsidR="00526D4A" w:rsidTr="008F7C25">
        <w:tc>
          <w:tcPr>
            <w:tcW w:w="1413" w:type="dxa"/>
          </w:tcPr>
          <w:p w:rsidR="00526D4A" w:rsidRDefault="00526D4A" w:rsidP="008F7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«Мой дом. Мой город»</w:t>
            </w:r>
          </w:p>
          <w:p w:rsidR="00526D4A" w:rsidRPr="00E17190" w:rsidRDefault="00526D4A" w:rsidP="008F7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26D4A" w:rsidRPr="00E17190" w:rsidRDefault="00526D4A" w:rsidP="008F7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«Путешествие по городу»</w:t>
            </w:r>
          </w:p>
        </w:tc>
        <w:tc>
          <w:tcPr>
            <w:tcW w:w="5806" w:type="dxa"/>
          </w:tcPr>
          <w:p w:rsidR="00526D4A" w:rsidRPr="00E17190" w:rsidRDefault="00526D4A" w:rsidP="008F7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240">
              <w:rPr>
                <w:rFonts w:ascii="Times New Roman" w:hAnsi="Times New Roman" w:cs="Times New Roman"/>
                <w:sz w:val="24"/>
                <w:szCs w:val="24"/>
              </w:rPr>
              <w:t xml:space="preserve">Расширять представления детей о доме, квартире, о помещениях квартиры, предметах домашнего обихода. Расширять представления детей о родном городе и его достопримечательностях (памятники, парки, площади, красивые здания и др.). Дать элементарные представления о жизни и особенностях </w:t>
            </w:r>
            <w:r w:rsidRPr="001C22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труда в городе и в сельской местности. 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ть понятия: горожане, </w:t>
            </w:r>
            <w:proofErr w:type="spellStart"/>
            <w:r w:rsidRPr="001C2240">
              <w:rPr>
                <w:rFonts w:ascii="Times New Roman" w:hAnsi="Times New Roman" w:cs="Times New Roman"/>
                <w:sz w:val="24"/>
                <w:szCs w:val="24"/>
              </w:rPr>
              <w:t>искитимцы</w:t>
            </w:r>
            <w:proofErr w:type="spellEnd"/>
            <w:r w:rsidRPr="001C2240">
              <w:rPr>
                <w:rFonts w:ascii="Times New Roman" w:hAnsi="Times New Roman" w:cs="Times New Roman"/>
                <w:sz w:val="24"/>
                <w:szCs w:val="24"/>
              </w:rPr>
              <w:t xml:space="preserve">. Обогащать представления детей об основных объектах городской </w:t>
            </w:r>
            <w:proofErr w:type="gramStart"/>
            <w:r w:rsidRPr="001C2240">
              <w:rPr>
                <w:rFonts w:ascii="Times New Roman" w:hAnsi="Times New Roman" w:cs="Times New Roman"/>
                <w:sz w:val="24"/>
                <w:szCs w:val="24"/>
              </w:rPr>
              <w:t>инфраструктуры  (</w:t>
            </w:r>
            <w:proofErr w:type="gramEnd"/>
            <w:r w:rsidRPr="001C2240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1C2240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1C2240">
              <w:rPr>
                <w:rFonts w:ascii="Times New Roman" w:hAnsi="Times New Roman" w:cs="Times New Roman"/>
                <w:sz w:val="24"/>
                <w:szCs w:val="24"/>
              </w:rPr>
              <w:t>. учреждения культуры), общественных местах и правилах поведения в них. Расширять знания детей об общественном транспорте родного города, правилах поведения в нем. Формировать представление об улице и ее составляющих.</w:t>
            </w:r>
          </w:p>
        </w:tc>
      </w:tr>
      <w:tr w:rsidR="00526D4A" w:rsidTr="008F7C25">
        <w:tc>
          <w:tcPr>
            <w:tcW w:w="1413" w:type="dxa"/>
          </w:tcPr>
          <w:p w:rsidR="00526D4A" w:rsidRPr="00E17190" w:rsidRDefault="00526D4A" w:rsidP="008F7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1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«Азбука </w:t>
            </w:r>
            <w:proofErr w:type="spellStart"/>
            <w:proofErr w:type="gramStart"/>
            <w:r w:rsidRPr="00E17190">
              <w:rPr>
                <w:rFonts w:ascii="Times New Roman" w:hAnsi="Times New Roman" w:cs="Times New Roman"/>
                <w:sz w:val="24"/>
                <w:szCs w:val="24"/>
              </w:rPr>
              <w:t>профес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17190">
              <w:rPr>
                <w:rFonts w:ascii="Times New Roman" w:hAnsi="Times New Roman" w:cs="Times New Roman"/>
                <w:sz w:val="24"/>
                <w:szCs w:val="24"/>
              </w:rPr>
              <w:t>сий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526D4A" w:rsidRPr="00E17190" w:rsidRDefault="00526D4A" w:rsidP="008F7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190">
              <w:rPr>
                <w:rFonts w:ascii="Times New Roman" w:hAnsi="Times New Roman" w:cs="Times New Roman"/>
                <w:sz w:val="24"/>
                <w:szCs w:val="24"/>
              </w:rPr>
              <w:t>«Знакомство с профессиями»</w:t>
            </w:r>
          </w:p>
        </w:tc>
        <w:tc>
          <w:tcPr>
            <w:tcW w:w="5806" w:type="dxa"/>
          </w:tcPr>
          <w:p w:rsidR="00526D4A" w:rsidRPr="00E17190" w:rsidRDefault="00526D4A" w:rsidP="008F7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Дать понятие </w:t>
            </w:r>
            <w:r w:rsidRPr="001C2240">
              <w:rPr>
                <w:rFonts w:ascii="Times New Roman" w:hAnsi="Times New Roman" w:cs="Times New Roman"/>
                <w:sz w:val="24"/>
                <w:szCs w:val="24"/>
              </w:rPr>
              <w:t>«профессия». Продолжать знакомить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етей с профессиями: работники д/</w:t>
            </w:r>
            <w:r w:rsidRPr="001C2240">
              <w:rPr>
                <w:rFonts w:ascii="Times New Roman" w:hAnsi="Times New Roman" w:cs="Times New Roman"/>
                <w:sz w:val="24"/>
                <w:szCs w:val="24"/>
              </w:rPr>
              <w:t>с, врач, продавец, парикмахер, водитель, полицейский, 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оитель</w:t>
            </w:r>
            <w:r w:rsidRPr="001C2240">
              <w:rPr>
                <w:rFonts w:ascii="Times New Roman" w:hAnsi="Times New Roman" w:cs="Times New Roman"/>
                <w:sz w:val="24"/>
                <w:szCs w:val="24"/>
              </w:rPr>
              <w:t>. Расширять и обогащать представления о трудовых действиях, орудиях и результатах труда. Формировать интерес к профессиям родителей, подчеркивать значимость их труда. Воспитывать интерес и уважение к труду взрослых. Развивать умение отмечать деловые и личностные качества работника (работает быстро, аккуратно, умелый, трудолюбивый и т.д.)</w:t>
            </w:r>
          </w:p>
        </w:tc>
      </w:tr>
      <w:tr w:rsidR="00526D4A" w:rsidTr="008F7C25">
        <w:tc>
          <w:tcPr>
            <w:tcW w:w="1413" w:type="dxa"/>
          </w:tcPr>
          <w:p w:rsidR="00526D4A" w:rsidRPr="00E17190" w:rsidRDefault="00526D4A" w:rsidP="008F7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«Зимние картинки»</w:t>
            </w:r>
          </w:p>
        </w:tc>
        <w:tc>
          <w:tcPr>
            <w:tcW w:w="2126" w:type="dxa"/>
          </w:tcPr>
          <w:p w:rsidR="00526D4A" w:rsidRPr="00E17190" w:rsidRDefault="00526D4A" w:rsidP="008F7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«Подарки зимы»</w:t>
            </w:r>
            <w:r w:rsidRPr="001C22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06" w:type="dxa"/>
          </w:tcPr>
          <w:p w:rsidR="00526D4A" w:rsidRPr="00E17190" w:rsidRDefault="00526D4A" w:rsidP="008F7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240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детей о зиме, о признаках зимы. Развивать умение вести сезонные наблюдения, замечать красоту зимней природы, сравнивать осенний и зимний пейзажи. Продолжать знакомить с зимними видами спорта.  Формировать представления о безопасном поведении людей зимой. Знакомить детей с элементарными свойствами снега и льда. Расширять представления о жизни животных зимой. Побуждать детей рассматривать и сравнивать следы птиц на снегу, оказывать помощь зимующим птицам. Расширять представления о местах, где всегда зима, о животных 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ктики и Антарктики. </w:t>
            </w:r>
          </w:p>
        </w:tc>
      </w:tr>
      <w:tr w:rsidR="00526D4A" w:rsidTr="008F7C25">
        <w:tc>
          <w:tcPr>
            <w:tcW w:w="1413" w:type="dxa"/>
          </w:tcPr>
          <w:p w:rsidR="00526D4A" w:rsidRPr="00E17190" w:rsidRDefault="00526D4A" w:rsidP="008F7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Зимую-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птицы»</w:t>
            </w:r>
          </w:p>
        </w:tc>
        <w:tc>
          <w:tcPr>
            <w:tcW w:w="2126" w:type="dxa"/>
          </w:tcPr>
          <w:p w:rsidR="00526D4A" w:rsidRPr="00E17190" w:rsidRDefault="00526D4A" w:rsidP="008F7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240">
              <w:rPr>
                <w:rFonts w:ascii="Times New Roman" w:hAnsi="Times New Roman" w:cs="Times New Roman"/>
                <w:sz w:val="24"/>
                <w:szCs w:val="24"/>
              </w:rPr>
              <w:t xml:space="preserve">«На дне рождения у </w:t>
            </w:r>
            <w:proofErr w:type="spellStart"/>
            <w:r w:rsidRPr="001C2240">
              <w:rPr>
                <w:rFonts w:ascii="Times New Roman" w:hAnsi="Times New Roman" w:cs="Times New Roman"/>
                <w:sz w:val="24"/>
                <w:szCs w:val="24"/>
              </w:rPr>
              <w:t>Каркуши</w:t>
            </w:r>
            <w:proofErr w:type="spellEnd"/>
            <w:r w:rsidRPr="001C224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806" w:type="dxa"/>
          </w:tcPr>
          <w:p w:rsidR="00526D4A" w:rsidRPr="00E17190" w:rsidRDefault="00526D4A" w:rsidP="008F7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240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о птицах - воробей, ворона, синица, голубь, сова, снегирь, дятел (внешний вид, особенности передвижения, питания, поведения, среда обитания, детеныши). Продолжать формировать представление о частях тела птицы: голова, туловище, крылья, хвост, лапы, перья, клюв; предназначением каждой из частей. Формировать представления о сезонных изменениях в жизни птиц. Дать представление о размножении птиц: птенцов высиживает взрослая птица; пт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енцы вылупляются из яиц. Кормушки для птиц.</w:t>
            </w:r>
          </w:p>
        </w:tc>
      </w:tr>
      <w:tr w:rsidR="00526D4A" w:rsidTr="008F7C25">
        <w:tc>
          <w:tcPr>
            <w:tcW w:w="1413" w:type="dxa"/>
          </w:tcPr>
          <w:p w:rsidR="00526D4A" w:rsidRPr="00E17190" w:rsidRDefault="00526D4A" w:rsidP="008F7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Строи-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тельство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526D4A" w:rsidRPr="00E17190" w:rsidRDefault="00526D4A" w:rsidP="008F7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240">
              <w:rPr>
                <w:rFonts w:ascii="Times New Roman" w:hAnsi="Times New Roman" w:cs="Times New Roman"/>
                <w:sz w:val="24"/>
                <w:szCs w:val="24"/>
              </w:rPr>
              <w:t>«Помог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Принцессе вернуться в замок»</w:t>
            </w:r>
          </w:p>
        </w:tc>
        <w:tc>
          <w:tcPr>
            <w:tcW w:w="5806" w:type="dxa"/>
          </w:tcPr>
          <w:p w:rsidR="00526D4A" w:rsidRPr="00E17190" w:rsidRDefault="00526D4A" w:rsidP="008F7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240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знакомить детей со строением дома, с назначением комнат. Формировать представления о многообразии строений, дать понятия: многоэтажный и одноэтажный дом. Продолжать знакомить детей со свойствами материалов (глина, песок, дерево, металл), с помощью которых строят дома, объяснять целесообразность изготовление частей дома из определенного материала. Расширять представления о некоторой строительной технике и инструментах. </w:t>
            </w:r>
            <w:r w:rsidRPr="001C22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Дать понятие «строительные профессии», формировать представления о некоторых строительных профессиях (маляр, плотник, каменщик…).</w:t>
            </w:r>
          </w:p>
        </w:tc>
      </w:tr>
      <w:tr w:rsidR="00526D4A" w:rsidRPr="001C2240" w:rsidTr="008F7C25">
        <w:tc>
          <w:tcPr>
            <w:tcW w:w="1413" w:type="dxa"/>
          </w:tcPr>
          <w:p w:rsidR="00526D4A" w:rsidRPr="001C2240" w:rsidRDefault="00526D4A" w:rsidP="008F7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2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«Мир животных».</w:t>
            </w:r>
          </w:p>
        </w:tc>
        <w:tc>
          <w:tcPr>
            <w:tcW w:w="2126" w:type="dxa"/>
          </w:tcPr>
          <w:p w:rsidR="00526D4A" w:rsidRPr="001C2240" w:rsidRDefault="00526D4A" w:rsidP="008F7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240">
              <w:rPr>
                <w:rFonts w:ascii="Times New Roman" w:hAnsi="Times New Roman" w:cs="Times New Roman"/>
                <w:sz w:val="24"/>
                <w:szCs w:val="24"/>
              </w:rPr>
              <w:t>«Путешествие по зоопарку»</w:t>
            </w:r>
          </w:p>
        </w:tc>
        <w:tc>
          <w:tcPr>
            <w:tcW w:w="5806" w:type="dxa"/>
          </w:tcPr>
          <w:p w:rsidR="00526D4A" w:rsidRPr="001C2240" w:rsidRDefault="00526D4A" w:rsidP="008F7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240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о животных и птицах северных и южных стран (белый медведь, морж, пингвин, слон, бегемот, жираф, зебра, попугай, кенгуру, носорог, обезьяна, лев, крокодил, ящерица, черепаха). Знакомить со средой их обитания, особенностями поведения. Знакомить с представителями класса пресмыкающихся (крокодил, ящерица, черепаха), их внешним видом и способами передвижения. Закреплять понятие «дикие животные». Развивать умение различать и называть части тела, замечать их защитную функцию (у слона – хобот, у кенгуру – сумка, у черепахи – панцирь, у крокодила - пасть).</w:t>
            </w:r>
          </w:p>
        </w:tc>
      </w:tr>
      <w:tr w:rsidR="00526D4A" w:rsidRPr="001C2240" w:rsidTr="008F7C25">
        <w:tc>
          <w:tcPr>
            <w:tcW w:w="1413" w:type="dxa"/>
          </w:tcPr>
          <w:p w:rsidR="00526D4A" w:rsidRDefault="00526D4A" w:rsidP="008F7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24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1C224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одвод-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мир»</w:t>
            </w:r>
          </w:p>
          <w:p w:rsidR="00526D4A" w:rsidRPr="001C2240" w:rsidRDefault="00526D4A" w:rsidP="008F7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26D4A" w:rsidRPr="001C2240" w:rsidRDefault="00526D4A" w:rsidP="008F7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гостях у Водяного»</w:t>
            </w:r>
            <w:r w:rsidRPr="001C22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06" w:type="dxa"/>
          </w:tcPr>
          <w:p w:rsidR="00526D4A" w:rsidRPr="001C2240" w:rsidRDefault="00526D4A" w:rsidP="008F7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240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представления детей о рыбах и морских животных (карась, щука, карп, ерш, кит, акула и др.). Дать представления о внешнем виде, частях тела рыбы, особенностях передвижения, питания, среде обитания рыб. Расширять представления о земноводных животных – особенностях строения тела, питания, передвижения. Расширять представления об условиях, необходимых для жизни рыб и земноводных (воздух, вода, питание). Дать представление об охране подводного мира.</w:t>
            </w:r>
          </w:p>
        </w:tc>
      </w:tr>
      <w:tr w:rsidR="00526D4A" w:rsidRPr="001C2240" w:rsidTr="008F7C25">
        <w:tc>
          <w:tcPr>
            <w:tcW w:w="1413" w:type="dxa"/>
          </w:tcPr>
          <w:p w:rsidR="00526D4A" w:rsidRPr="001C2240" w:rsidRDefault="00526D4A" w:rsidP="008F7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240">
              <w:rPr>
                <w:rFonts w:ascii="Times New Roman" w:hAnsi="Times New Roman" w:cs="Times New Roman"/>
                <w:sz w:val="24"/>
                <w:szCs w:val="24"/>
              </w:rPr>
              <w:t>«Я – человек!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(я и мое тело)</w:t>
            </w:r>
          </w:p>
        </w:tc>
        <w:tc>
          <w:tcPr>
            <w:tcW w:w="2126" w:type="dxa"/>
          </w:tcPr>
          <w:p w:rsidR="00526D4A" w:rsidRPr="001C2240" w:rsidRDefault="00526D4A" w:rsidP="008F7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240">
              <w:rPr>
                <w:rFonts w:ascii="Times New Roman" w:hAnsi="Times New Roman" w:cs="Times New Roman"/>
                <w:sz w:val="24"/>
                <w:szCs w:val="24"/>
              </w:rPr>
              <w:t>«Путешествие в страну мальчиков и девочек»</w:t>
            </w:r>
          </w:p>
        </w:tc>
        <w:tc>
          <w:tcPr>
            <w:tcW w:w="5806" w:type="dxa"/>
          </w:tcPr>
          <w:p w:rsidR="00526D4A" w:rsidRPr="001C2240" w:rsidRDefault="00526D4A" w:rsidP="008F7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240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знакомить детей с частями тела и органами чувств человека. Дать представление о функциональном назначении частей тела и органов чувств для жизни и здоровья человека. Дать представление о том, что лицо человека отражает его чувства, эмоции. Продолжать формировать умение называть своё имя, фамилию, возраст, говорить о себе в первом лице. Формировать представление о росте и развитии ребенка, его прошлом, настоящем и будущем. Углублять представления детей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 их правах и обязанностях в д/</w:t>
            </w:r>
            <w:r w:rsidRPr="001C2240">
              <w:rPr>
                <w:rFonts w:ascii="Times New Roman" w:hAnsi="Times New Roman" w:cs="Times New Roman"/>
                <w:sz w:val="24"/>
                <w:szCs w:val="24"/>
              </w:rPr>
              <w:t>с и дома. Формировать первичные гендерные представления. Воспитывать уважительное отношение к сверстникам своего и противоположного пола.</w:t>
            </w:r>
          </w:p>
        </w:tc>
      </w:tr>
      <w:tr w:rsidR="00526D4A" w:rsidRPr="001C2240" w:rsidTr="008F7C25">
        <w:tc>
          <w:tcPr>
            <w:tcW w:w="1413" w:type="dxa"/>
          </w:tcPr>
          <w:p w:rsidR="00526D4A" w:rsidRPr="001C2240" w:rsidRDefault="00526D4A" w:rsidP="008F7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«Дом и всё, что в нем»</w:t>
            </w:r>
            <w:r w:rsidRPr="002346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526D4A" w:rsidRPr="001C2240" w:rsidRDefault="00526D4A" w:rsidP="008F7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городе мастеров»</w:t>
            </w:r>
          </w:p>
        </w:tc>
        <w:tc>
          <w:tcPr>
            <w:tcW w:w="5806" w:type="dxa"/>
          </w:tcPr>
          <w:p w:rsidR="00526D4A" w:rsidRPr="001C2240" w:rsidRDefault="00526D4A" w:rsidP="008F7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81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представления детей о бытовой технике, предметах, облегчающих жизнь людей (телевизор, магнитофон, пылесос, телефон, компьютер, утюг, холодильник, стиральная машина, электроплита, фен, вентилятор, микроволновая печь), об их функциональном назначении и правилах пользования. Учить понимать связь назначения предмета с материалом, из которого он сделан. Показать, как человек изменял предметы, делал их более удобными и полезными. Закреплять </w:t>
            </w:r>
            <w:r w:rsidRPr="002346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представления об опасных для жизни человека приборах, о правилах обращения с ними.</w:t>
            </w:r>
          </w:p>
        </w:tc>
      </w:tr>
      <w:tr w:rsidR="00526D4A" w:rsidRPr="001C2240" w:rsidTr="008F7C25">
        <w:tc>
          <w:tcPr>
            <w:tcW w:w="1413" w:type="dxa"/>
          </w:tcPr>
          <w:p w:rsidR="00526D4A" w:rsidRPr="001C2240" w:rsidRDefault="00526D4A" w:rsidP="008F7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gramStart"/>
            <w:r w:rsidRPr="00234681">
              <w:rPr>
                <w:rFonts w:ascii="Times New Roman" w:hAnsi="Times New Roman" w:cs="Times New Roman"/>
                <w:sz w:val="24"/>
                <w:szCs w:val="24"/>
              </w:rPr>
              <w:t>Живот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234681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proofErr w:type="gramEnd"/>
            <w:r w:rsidRPr="00234681">
              <w:rPr>
                <w:rFonts w:ascii="Times New Roman" w:hAnsi="Times New Roman" w:cs="Times New Roman"/>
                <w:sz w:val="24"/>
                <w:szCs w:val="24"/>
              </w:rPr>
              <w:t xml:space="preserve"> мир весной»</w:t>
            </w:r>
          </w:p>
        </w:tc>
        <w:tc>
          <w:tcPr>
            <w:tcW w:w="2126" w:type="dxa"/>
          </w:tcPr>
          <w:p w:rsidR="00526D4A" w:rsidRPr="001C2240" w:rsidRDefault="00526D4A" w:rsidP="008F7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81">
              <w:rPr>
                <w:rFonts w:ascii="Times New Roman" w:hAnsi="Times New Roman" w:cs="Times New Roman"/>
                <w:sz w:val="24"/>
                <w:szCs w:val="24"/>
              </w:rPr>
              <w:t>«В гости к лесным друзьям»</w:t>
            </w:r>
          </w:p>
        </w:tc>
        <w:tc>
          <w:tcPr>
            <w:tcW w:w="5806" w:type="dxa"/>
          </w:tcPr>
          <w:p w:rsidR="00526D4A" w:rsidRPr="001C2240" w:rsidRDefault="00526D4A" w:rsidP="008F7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81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о диких животных (медведь, лиса, белка, волк, заяц, ёж, лось). Знакомить со средой их обитания, особенностями поведения. Закреплять понятие «дикие животные» -  животные, живущие в лесу. Развивать умение различать и называть части тела, замечать их защитную функцию (у ежа - иголки, у лося - рога, копыта). Познакомить с жилищем некоторых животных (нора, дупло, берлога). Формировать умение устанавливать простейшие связи между явлениями живой и неживой природы (потеплело – животные меняют шубки, просыпаются от спячки)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26D4A" w:rsidRPr="001C2240" w:rsidTr="008F7C25">
        <w:tc>
          <w:tcPr>
            <w:tcW w:w="1413" w:type="dxa"/>
          </w:tcPr>
          <w:p w:rsidR="00526D4A" w:rsidRDefault="00526D4A" w:rsidP="008F7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«Школа дорожной безопасности»</w:t>
            </w:r>
          </w:p>
          <w:p w:rsidR="00526D4A" w:rsidRPr="001C2240" w:rsidRDefault="00526D4A" w:rsidP="008F7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26D4A" w:rsidRPr="001C2240" w:rsidRDefault="00526D4A" w:rsidP="008F7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81">
              <w:rPr>
                <w:rFonts w:ascii="Times New Roman" w:hAnsi="Times New Roman" w:cs="Times New Roman"/>
                <w:sz w:val="24"/>
                <w:szCs w:val="24"/>
              </w:rPr>
              <w:t>«Поспешим на помощь гномам»</w:t>
            </w:r>
          </w:p>
        </w:tc>
        <w:tc>
          <w:tcPr>
            <w:tcW w:w="5806" w:type="dxa"/>
          </w:tcPr>
          <w:p w:rsidR="00526D4A" w:rsidRPr="001C2240" w:rsidRDefault="00526D4A" w:rsidP="008F7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81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знакомить детей с правилами дорожного движения и дорожными знаками. Расширять представления детей о транспорте и его назначении. Формировать представления о таких видах транспорта, как водный, наземный, воздушный и об их особенностях передвижения. Расширять представления детей об общественном транспорте (автобус, поезд, самолет, теплоход) и правилах поведения в нем. Формировать представления о частях транспортного средства и их назначении. Расширять представления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профессиях на транспорте: шофер, ле</w:t>
            </w:r>
            <w:r w:rsidRPr="00234681">
              <w:rPr>
                <w:rFonts w:ascii="Times New Roman" w:hAnsi="Times New Roman" w:cs="Times New Roman"/>
                <w:sz w:val="24"/>
                <w:szCs w:val="24"/>
              </w:rPr>
              <w:t>тчик, машинист, капитан, кондуктор. Закреплять знания о специальных видах транспорта (пожарная, «скорая помощь», «милиция», машина МЧС).</w:t>
            </w:r>
          </w:p>
        </w:tc>
      </w:tr>
      <w:tr w:rsidR="00526D4A" w:rsidRPr="001C2240" w:rsidTr="008F7C25">
        <w:tc>
          <w:tcPr>
            <w:tcW w:w="1413" w:type="dxa"/>
          </w:tcPr>
          <w:p w:rsidR="00526D4A" w:rsidRPr="001C2240" w:rsidRDefault="00526D4A" w:rsidP="008F7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81">
              <w:rPr>
                <w:rFonts w:ascii="Times New Roman" w:hAnsi="Times New Roman" w:cs="Times New Roman"/>
                <w:sz w:val="24"/>
                <w:szCs w:val="24"/>
              </w:rPr>
              <w:t xml:space="preserve">«Эти </w:t>
            </w:r>
            <w:proofErr w:type="spellStart"/>
            <w:proofErr w:type="gramStart"/>
            <w:r w:rsidRPr="00234681">
              <w:rPr>
                <w:rFonts w:ascii="Times New Roman" w:hAnsi="Times New Roman" w:cs="Times New Roman"/>
                <w:sz w:val="24"/>
                <w:szCs w:val="24"/>
              </w:rPr>
              <w:t>удивитель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34681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proofErr w:type="gramEnd"/>
            <w:r w:rsidRPr="002346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4681">
              <w:rPr>
                <w:rFonts w:ascii="Times New Roman" w:hAnsi="Times New Roman" w:cs="Times New Roman"/>
                <w:sz w:val="24"/>
                <w:szCs w:val="24"/>
              </w:rPr>
              <w:t>насеко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34681">
              <w:rPr>
                <w:rFonts w:ascii="Times New Roman" w:hAnsi="Times New Roman" w:cs="Times New Roman"/>
                <w:sz w:val="24"/>
                <w:szCs w:val="24"/>
              </w:rPr>
              <w:t>мые</w:t>
            </w:r>
            <w:proofErr w:type="spellEnd"/>
            <w:r w:rsidRPr="00234681">
              <w:rPr>
                <w:rFonts w:ascii="Times New Roman" w:hAnsi="Times New Roman" w:cs="Times New Roman"/>
                <w:sz w:val="24"/>
                <w:szCs w:val="24"/>
              </w:rPr>
              <w:t>…»</w:t>
            </w:r>
          </w:p>
        </w:tc>
        <w:tc>
          <w:tcPr>
            <w:tcW w:w="2126" w:type="dxa"/>
          </w:tcPr>
          <w:p w:rsidR="00526D4A" w:rsidRPr="001C2240" w:rsidRDefault="00526D4A" w:rsidP="008F7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81">
              <w:rPr>
                <w:rFonts w:ascii="Times New Roman" w:hAnsi="Times New Roman" w:cs="Times New Roman"/>
                <w:sz w:val="24"/>
                <w:szCs w:val="24"/>
              </w:rPr>
              <w:t>«Путешествие на лесную полянку»</w:t>
            </w:r>
          </w:p>
        </w:tc>
        <w:tc>
          <w:tcPr>
            <w:tcW w:w="5806" w:type="dxa"/>
          </w:tcPr>
          <w:p w:rsidR="00526D4A" w:rsidRPr="001C2240" w:rsidRDefault="00526D4A" w:rsidP="008F7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34681">
              <w:rPr>
                <w:rFonts w:ascii="Times New Roman" w:hAnsi="Times New Roman" w:cs="Times New Roman"/>
                <w:sz w:val="24"/>
                <w:szCs w:val="24"/>
              </w:rPr>
              <w:t>асширять и углублять знания детей и родителей о насекомых (стрекоза, кузнечик, пчела, муравей), их характерных особенност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ях. </w:t>
            </w:r>
            <w:proofErr w:type="gramStart"/>
            <w:r w:rsidRPr="00234681">
              <w:rPr>
                <w:rFonts w:ascii="Times New Roman" w:hAnsi="Times New Roman" w:cs="Times New Roman"/>
                <w:sz w:val="24"/>
                <w:szCs w:val="24"/>
              </w:rPr>
              <w:t>Расширять  представления</w:t>
            </w:r>
            <w:proofErr w:type="gramEnd"/>
            <w:r w:rsidRPr="00234681">
              <w:rPr>
                <w:rFonts w:ascii="Times New Roman" w:hAnsi="Times New Roman" w:cs="Times New Roman"/>
                <w:sz w:val="24"/>
                <w:szCs w:val="24"/>
              </w:rPr>
              <w:t xml:space="preserve"> детей о насекомых (внешний вид, части тела, образ жизни). Формировать обобщающее понятие «насекомые». Формировать представления о сезонных изменениях в жизни насекомых.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Pr="00234681">
              <w:rPr>
                <w:rFonts w:ascii="Times New Roman" w:hAnsi="Times New Roman" w:cs="Times New Roman"/>
                <w:sz w:val="24"/>
                <w:szCs w:val="24"/>
              </w:rPr>
              <w:t>азвивать детскую любознательность, познавательную 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тивность и логическое мышление. Ф</w:t>
            </w:r>
            <w:r w:rsidRPr="00234681">
              <w:rPr>
                <w:rFonts w:ascii="Times New Roman" w:hAnsi="Times New Roman" w:cs="Times New Roman"/>
                <w:sz w:val="24"/>
                <w:szCs w:val="24"/>
              </w:rPr>
              <w:t>ормировать умение детей и родителей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заимодействовать друг с другом. А</w:t>
            </w:r>
            <w:r w:rsidRPr="00234681">
              <w:rPr>
                <w:rFonts w:ascii="Times New Roman" w:hAnsi="Times New Roman" w:cs="Times New Roman"/>
                <w:sz w:val="24"/>
                <w:szCs w:val="24"/>
              </w:rPr>
              <w:t>ктивизировать работу с родителями, искать новые пути привлечения семьи к участию в учебно-воспитательном процессе группы.</w:t>
            </w:r>
          </w:p>
        </w:tc>
      </w:tr>
      <w:tr w:rsidR="00526D4A" w:rsidRPr="001C2240" w:rsidTr="008F7C25">
        <w:tc>
          <w:tcPr>
            <w:tcW w:w="1413" w:type="dxa"/>
          </w:tcPr>
          <w:p w:rsidR="00526D4A" w:rsidRPr="001C2240" w:rsidRDefault="00526D4A" w:rsidP="008F7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«День Победы»</w:t>
            </w:r>
          </w:p>
        </w:tc>
        <w:tc>
          <w:tcPr>
            <w:tcW w:w="2126" w:type="dxa"/>
          </w:tcPr>
          <w:p w:rsidR="00526D4A" w:rsidRPr="001C2240" w:rsidRDefault="00526D4A" w:rsidP="008F7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«Военная техника»</w:t>
            </w:r>
          </w:p>
        </w:tc>
        <w:tc>
          <w:tcPr>
            <w:tcW w:w="5806" w:type="dxa"/>
          </w:tcPr>
          <w:p w:rsidR="00526D4A" w:rsidRPr="001C2240" w:rsidRDefault="00526D4A" w:rsidP="008F7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81">
              <w:rPr>
                <w:rFonts w:ascii="Times New Roman" w:hAnsi="Times New Roman" w:cs="Times New Roman"/>
                <w:sz w:val="24"/>
                <w:szCs w:val="24"/>
              </w:rPr>
              <w:t xml:space="preserve">Рассказать детям о том, какой праздник отмечают в нашей стране 9 мая и почему он называется «День Победы». Рассказать о героях Великой Отечественной войны, о защитниках Отечества. Дать детям представления о Российской армии, о воинах, которые охраняют нашу Родину. Формировать представления о «военных» профессиях, знакомить с военной формой; с военной техникой. Формировать у мальчиков стремление стать защитниками Родины, </w:t>
            </w:r>
            <w:r w:rsidRPr="002346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воспитывать у девочек уважение к мальчикам как будущим защитникам Родины.</w:t>
            </w:r>
          </w:p>
        </w:tc>
      </w:tr>
      <w:tr w:rsidR="00526D4A" w:rsidRPr="001C2240" w:rsidTr="008F7C25">
        <w:tc>
          <w:tcPr>
            <w:tcW w:w="1413" w:type="dxa"/>
          </w:tcPr>
          <w:p w:rsidR="00526D4A" w:rsidRPr="001C2240" w:rsidRDefault="00526D4A" w:rsidP="008F7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«Ах, лето красное…»</w:t>
            </w:r>
          </w:p>
        </w:tc>
        <w:tc>
          <w:tcPr>
            <w:tcW w:w="2126" w:type="dxa"/>
          </w:tcPr>
          <w:p w:rsidR="00526D4A" w:rsidRPr="001C2240" w:rsidRDefault="00526D4A" w:rsidP="008F7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81">
              <w:rPr>
                <w:rFonts w:ascii="Times New Roman" w:hAnsi="Times New Roman" w:cs="Times New Roman"/>
                <w:sz w:val="24"/>
                <w:szCs w:val="24"/>
              </w:rPr>
              <w:t>«На поиски Лета»</w:t>
            </w:r>
          </w:p>
        </w:tc>
        <w:tc>
          <w:tcPr>
            <w:tcW w:w="5806" w:type="dxa"/>
          </w:tcPr>
          <w:p w:rsidR="00526D4A" w:rsidRPr="001C2240" w:rsidRDefault="00526D4A" w:rsidP="008F7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81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о лете, о сезонных изменениях в природе. Дать понятие о роли солнца в жизни человека и всего живого. Формировать первичный исследовательский и познавательный интерес в ходе экспериментирования с водой и песком. Уточнить представления детей о цветах, насекомых. Воспитывать бережное отношение к природе, умение замечать красоту летней природы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526D4A" w:rsidRDefault="00526D4A" w:rsidP="00526D4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26D4A" w:rsidRDefault="00526D4A" w:rsidP="00526D4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26D4A" w:rsidRPr="00F61368" w:rsidRDefault="00526D4A" w:rsidP="007D2A60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A02406" w:rsidRDefault="00A02406"/>
    <w:sectPr w:rsidR="00A024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57B"/>
    <w:rsid w:val="00072719"/>
    <w:rsid w:val="00526D4A"/>
    <w:rsid w:val="007D2A60"/>
    <w:rsid w:val="0094357B"/>
    <w:rsid w:val="00A02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233235-D30D-40A6-8B51-4FFD656D7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2A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6D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1619</Words>
  <Characters>9232</Characters>
  <Application>Microsoft Office Word</Application>
  <DocSecurity>0</DocSecurity>
  <Lines>76</Lines>
  <Paragraphs>21</Paragraphs>
  <ScaleCrop>false</ScaleCrop>
  <Company>DG Win&amp;Soft</Company>
  <LinksUpToDate>false</LinksUpToDate>
  <CharactersWithSpaces>10830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2019-08-31T03:32:00Z</dcterms:created>
  <dcterms:modified xsi:type="dcterms:W3CDTF">2019-08-31T03:57:00Z</dcterms:modified>
</cp:coreProperties>
</file>